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12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0"/>
      </w:tblGrid>
      <w:tr w14:paraId="080A8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1200" w:type="dxa"/>
          </w:tcPr>
          <w:p w14:paraId="60552CE8">
            <w:pPr>
              <w:spacing w:before="120" w:after="120"/>
              <w:rPr>
                <w:rFonts w:cs="Arial" w:asciiTheme="minorEastAsia" w:hAnsiTheme="minorEastAsia" w:eastAsiaTheme="minorEastAsia"/>
                <w:color w:val="000000"/>
              </w:rPr>
            </w:pP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613410</wp:posOffset>
                      </wp:positionV>
                      <wp:extent cx="6830060" cy="1101090"/>
                      <wp:effectExtent l="0" t="0" r="0" b="0"/>
                      <wp:wrapNone/>
                      <wp:docPr id="21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0060" cy="11010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359776C3">
                                  <w:p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b/>
                                      <w:color w:val="FFFFFF" w:themeColor="background1"/>
                                      <w:kern w:val="0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color w:val="FFFFFF" w:themeColor="background1"/>
                                      <w:kern w:val="0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注意: </w:t>
                                  </w:r>
                                </w:p>
                                <w:p w14:paraId="121F8188">
                                  <w:p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b/>
                                      <w:color w:val="FFFFFF" w:themeColor="background1"/>
                                      <w:kern w:val="0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color w:val="FFFFFF" w:themeColor="background1"/>
                                      <w:kern w:val="0"/>
                                      <w:sz w:val="22"/>
                                      <w:szCs w:val="22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color w:val="FFFFFF" w:themeColor="background1"/>
                                      <w:kern w:val="0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注册人员需认真填写此表格，并将注册表以及付费凭证提交到会议官方邮箱：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neessc@163.com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color w:val="FFFFFF" w:themeColor="background1"/>
                                      <w:kern w:val="0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。（邮件主题格式：代表姓名+注册文件）.</w:t>
                                  </w:r>
                                </w:p>
                                <w:p w14:paraId="45B3A4E9">
                                  <w:p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b/>
                                      <w:color w:val="FFFFFF" w:themeColor="background1"/>
                                      <w:kern w:val="0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color w:val="FFFFFF" w:themeColor="background1"/>
                                      <w:kern w:val="0"/>
                                      <w:sz w:val="22"/>
                                      <w:szCs w:val="22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color w:val="FFFFFF" w:themeColor="background1"/>
                                      <w:kern w:val="0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注册费用需根据参会形式自行计算以及缴纳，享受优惠注册的代表须提供凭证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color w:val="FFFFFF" w:themeColor="background1"/>
                                      <w:kern w:val="0"/>
                                      <w:sz w:val="22"/>
                                      <w:szCs w:val="22"/>
                                      <w:lang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；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color w:val="FFFFFF" w:themeColor="background1"/>
                                      <w:kern w:val="0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注册确认后，会务组将向您发送注册确认函。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5.55pt;margin-top:48.3pt;height:86.7pt;width:537.8pt;z-index:251660288;mso-width-relative:page;mso-height-relative:page;" filled="f" stroked="f" coordsize="21600,21600" o:gfxdata="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V8UmtdYAAAAKAQAADwAAAAAAAAABACAAAAAiAAAAZHJzL2Rvd25yZXYueG1sUEsB&#10;AhQAFAAAAAgAh07iQIYx/K9pAgAA0QQAAA4AAAAAAAAAAQAgAAAAJQEAAGRycy9lMm9Eb2MueG1s&#10;UEsFBgAAAAAGAAYAWQEAAAAGAAAAAA==&#10;">
                      <v:fill on="f" focussize="0,0"/>
                      <v:stroke on="f" miterlimit="8" joinstyle="miter"/>
                      <v:imagedata o:title=""/>
                      <o:lock v:ext="edit" aspectratio="f"/>
                      <v:shadow on="t" color="#000000" opacity="26214f" offset="3pt,0pt" origin="-32768f,0f" matrix="65536f,0f,0f,65536f"/>
                      <v:textbox>
                        <w:txbxContent>
                          <w:p w14:paraId="359776C3"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b/>
                                <w:color w:val="FFFFFF" w:themeColor="background1"/>
                                <w:kern w:val="0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FFFFFF" w:themeColor="background1"/>
                                <w:kern w:val="0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注意: </w:t>
                            </w:r>
                          </w:p>
                          <w:p w14:paraId="121F8188"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b/>
                                <w:color w:val="FFFFFF" w:themeColor="background1"/>
                                <w:kern w:val="0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FFFFFF" w:themeColor="background1"/>
                                <w:kern w:val="0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FFFFFF" w:themeColor="background1"/>
                                <w:kern w:val="0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注册人员需认真填写此表格，并将注册表以及付费凭证提交到会议官方邮箱：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FFFFFF" w:themeColor="background1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neessc@163.com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FFFFFF" w:themeColor="background1"/>
                                <w:kern w:val="0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。（邮件主题格式：代表姓名+注册文件）.</w:t>
                            </w:r>
                          </w:p>
                          <w:p w14:paraId="45B3A4E9"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b/>
                                <w:color w:val="FFFFFF" w:themeColor="background1"/>
                                <w:kern w:val="0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FFFFFF" w:themeColor="background1"/>
                                <w:kern w:val="0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2.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FFFFFF" w:themeColor="background1"/>
                                <w:kern w:val="0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注册费用需根据参会形式自行计算以及缴纳，享受优惠注册的代表须提供凭证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FFFFFF" w:themeColor="background1"/>
                                <w:kern w:val="0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；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FFFFFF" w:themeColor="background1"/>
                                <w:kern w:val="0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注册确认后，会务组将向您发送注册确认函。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 w:asciiTheme="minorEastAsia" w:hAnsiTheme="minorEastAsia" w:eastAsiaTheme="minorEastAsia"/>
                <w:b/>
                <w:bCs/>
                <w:color w:val="376092" w:themeColor="accent1" w:themeShade="BF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-564515</wp:posOffset>
                      </wp:positionV>
                      <wp:extent cx="7080885" cy="130365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80885" cy="1303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5AF34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highlight w:val="none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highlight w:val="none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highlight w:val="none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02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5 IEEE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highlight w:val="none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highlight w:val="none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th New Energy and Energy Storage System Control Summit Forum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highlight w:val="none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(NEESSC )</w:t>
                                  </w:r>
                                </w:p>
                                <w:p w14:paraId="4FC2F597">
                                  <w:pPr>
                                    <w:jc w:val="center"/>
                                    <w:rPr>
                                      <w:rFonts w:ascii="Britannic Bold" w:hAnsi="Britannic Bold" w:cs="Britannic Bold"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eastAsia="仿宋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 w:eastAsia="仿宋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五</w:t>
                                  </w:r>
                                  <w:r>
                                    <w:rPr>
                                      <w:rFonts w:eastAsia="仿宋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届新能源与储能系统会议</w:t>
                                  </w:r>
                                </w:p>
                                <w:p w14:paraId="2FB950F3">
                                  <w:pPr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color w:val="FFFFFF" w:themeColor="background1"/>
                                      <w:kern w:val="0"/>
                                      <w:sz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202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color w:val="FFFFFF" w:themeColor="background1"/>
                                      <w:kern w:val="0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color w:val="FFFFFF" w:themeColor="background1"/>
                                      <w:kern w:val="0"/>
                                      <w:sz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年8月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color w:val="FFFFFF" w:themeColor="background1"/>
                                      <w:kern w:val="0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15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color w:val="FFFFFF" w:themeColor="background1"/>
                                      <w:kern w:val="0"/>
                                      <w:sz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color w:val="FFFFFF" w:themeColor="background1"/>
                                      <w:kern w:val="0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17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color w:val="FFFFFF" w:themeColor="background1"/>
                                      <w:kern w:val="0"/>
                                      <w:sz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color w:val="FFFFFF" w:themeColor="background1"/>
                                      <w:kern w:val="0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|呼和浩特，中国</w:t>
                                  </w:r>
                                </w:p>
                                <w:p w14:paraId="4824CA3F">
                                  <w:pPr>
                                    <w:jc w:val="center"/>
                                    <w:rPr>
                                      <w:rFonts w:ascii="黑体" w:hAnsi="黑体" w:eastAsia="黑体" w:cs="黑体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注 册 表</w:t>
                                  </w:r>
                                </w:p>
                                <w:p w14:paraId="7E97F6A5">
                                  <w:pPr>
                                    <w:jc w:val="right"/>
                                    <w:rPr>
                                      <w:rFonts w:ascii="Arial Unicode MS" w:hAnsi="Arial Unicode MS" w:eastAsia="Arial Unicode MS" w:cs="Arial Unicode MS"/>
                                      <w:color w:val="FFFFFF" w:themeColor="background1"/>
                                      <w:kern w:val="0"/>
                                      <w:sz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" o:spid="_x0000_s1026" o:spt="202" type="#_x0000_t202" style="position:absolute;left:0pt;margin-left:-4.45pt;margin-top:-44.45pt;height:102.65pt;width:557.55pt;z-index:251663360;mso-width-relative:page;mso-height-relative:page;" filled="f" stroked="f" coordsize="21600,21600" o:gfxdata="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d32ax9kAAAALAQAADwAAAAAAAAABACAAAAAiAAAAZHJzL2Rvd25yZXYueG1sUEsB&#10;AhQAFAAAAAgAh07iQCkDn1otAgAAZgQAAA4AAAAAAAAAAQAgAAAAKAEAAGRycy9lMm9Eb2MueG1s&#10;UEsFBgAAAAAGAAYAWQEAAMc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125AF34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highlight w:val="none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highlight w:val="none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highlight w:val="none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02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5 IEEE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highlight w:val="none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highlight w:val="none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th New Energy and Energy Storage System Control Summit Forum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highlight w:val="none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(NEESSC )</w:t>
                            </w:r>
                          </w:p>
                          <w:p w14:paraId="4FC2F597">
                            <w:pPr>
                              <w:jc w:val="center"/>
                              <w:rPr>
                                <w:rFonts w:ascii="Britannic Bold" w:hAnsi="Britannic Bold" w:cs="Britannic Bold"/>
                                <w:bCs/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eastAsia="仿宋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第</w:t>
                            </w:r>
                            <w:r>
                              <w:rPr>
                                <w:rFonts w:hint="eastAsia" w:eastAsia="仿宋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五</w:t>
                            </w:r>
                            <w:r>
                              <w:rPr>
                                <w:rFonts w:eastAsia="仿宋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届新能源与储能系统会议</w:t>
                            </w:r>
                          </w:p>
                          <w:p w14:paraId="2FB950F3"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color w:val="FFFFFF" w:themeColor="background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202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5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年8月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15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17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日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|呼和浩特，中国</w:t>
                            </w:r>
                          </w:p>
                          <w:p w14:paraId="4824CA3F">
                            <w:pPr>
                              <w:jc w:val="center"/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注 册 表</w:t>
                            </w:r>
                          </w:p>
                          <w:p w14:paraId="7E97F6A5">
                            <w:pPr>
                              <w:jc w:val="right"/>
                              <w:rPr>
                                <w:rFonts w:ascii="Arial Unicode MS" w:hAnsi="Arial Unicode MS" w:eastAsia="Arial Unicode MS" w:cs="Arial Unicode MS"/>
                                <w:color w:val="FFFFFF" w:themeColor="background1"/>
                                <w:kern w:val="0"/>
                                <w:sz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 w:asciiTheme="minorEastAsia" w:hAnsiTheme="minorEastAsia" w:eastAsiaTheme="minorEastAsia"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-390525</wp:posOffset>
                  </wp:positionH>
                  <wp:positionV relativeFrom="paragraph">
                    <wp:posOffset>-704850</wp:posOffset>
                  </wp:positionV>
                  <wp:extent cx="7782560" cy="2676525"/>
                  <wp:effectExtent l="0" t="0" r="8890" b="9525"/>
                  <wp:wrapNone/>
                  <wp:docPr id="2" name="图片 2" descr="微信图片_20240322103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3221036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2560" cy="267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54C8744">
      <w:pPr>
        <w:spacing w:before="240" w:beforeLines="100"/>
        <w:jc w:val="left"/>
        <w:rPr>
          <w:rFonts w:cs="Arial" w:asciiTheme="minorEastAsia" w:hAnsiTheme="minorEastAsia" w:eastAsiaTheme="minorEastAsia"/>
          <w:color w:val="000000"/>
          <w:kern w:val="0"/>
          <w:sz w:val="22"/>
        </w:rPr>
      </w:pPr>
    </w:p>
    <w:p w14:paraId="1003C474">
      <w:pPr>
        <w:spacing w:before="240" w:beforeLines="100" w:after="120" w:afterLines="50"/>
        <w:ind w:left="720"/>
        <w:jc w:val="left"/>
        <w:rPr>
          <w:rFonts w:cs="Arial" w:asciiTheme="minorEastAsia" w:hAnsiTheme="minorEastAsia" w:eastAsiaTheme="minorEastAsia"/>
          <w:color w:val="376092" w:themeColor="accent1" w:themeShade="BF"/>
          <w:sz w:val="26"/>
          <w:szCs w:val="26"/>
          <w:lang w:val="en-GB"/>
        </w:rPr>
      </w:pPr>
      <w:r>
        <w:rPr>
          <w:rFonts w:cs="Arial" w:asciiTheme="minorEastAsia" w:hAnsiTheme="minorEastAsia" w:eastAsiaTheme="minorEastAsia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152400</wp:posOffset>
                </wp:positionV>
                <wp:extent cx="5755005" cy="28067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5005" cy="2806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AA89E6">
                            <w:pPr>
                              <w:rPr>
                                <w:rFonts w:ascii="仿宋" w:hAnsi="仿宋" w:eastAsia="仿宋" w:cs="仿宋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会议秘书：李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老师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| 电话：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189 7164 1927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微信同号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）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| 邮箱：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Email: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2"/>
                                <w:szCs w:val="22"/>
                              </w:rPr>
                              <w:instrText xml:space="preserve"> HYPERLINK "mailto:neessc@163.com" </w:instrTex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rStyle w:val="15"/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neessc@163.com</w:t>
                            </w:r>
                            <w:r>
                              <w:rPr>
                                <w:rStyle w:val="15"/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55pt;margin-top:12pt;height:22.1pt;width:453.15pt;z-index:251661312;mso-width-relative:page;mso-height-relative:page;" fillcolor="#FFFFFF [3201]" filled="t" stroked="f" coordsize="21600,21600" o:gfxdata="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NKno&#10;bdgAAAAIAQAADwAAAAAAAAABACAAAAAiAAAAZHJzL2Rvd25yZXYueG1sUEsBAhQAFAAAAAgAh07i&#10;QI0NSFJbAgAArAQAAA4AAAAAAAAAAQAgAAAAJwEAAGRycy9lMm9Eb2MueG1sUEsFBgAAAAAGAAYA&#10;WQEAAPQFAAAAAA==&#10;">
                <v:fill on="t" opacity="0f" focussize="0,0"/>
                <v:stroke on="f" weight="0.5pt"/>
                <v:imagedata o:title=""/>
                <o:lock v:ext="edit" aspectratio="f"/>
                <v:textbox>
                  <w:txbxContent>
                    <w:p w14:paraId="23AA89E6">
                      <w:pPr>
                        <w:rPr>
                          <w:rFonts w:ascii="仿宋" w:hAnsi="仿宋" w:eastAsia="仿宋" w:cs="仿宋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会议秘书：李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FFFFFF" w:themeColor="background1"/>
                          <w:sz w:val="22"/>
                          <w:szCs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老师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| 电话：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FFFFFF" w:themeColor="background1"/>
                          <w:sz w:val="22"/>
                          <w:szCs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189 7164 1927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微信同号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）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| 邮箱：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FFFFFF" w:themeColor="background1"/>
                          <w:sz w:val="22"/>
                          <w:szCs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Email: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2"/>
                          <w:szCs w:val="22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2"/>
                          <w:szCs w:val="22"/>
                        </w:rPr>
                        <w:instrText xml:space="preserve"> HYPERLINK "mailto:neessc@163.com"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rStyle w:val="15"/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FFFFFF" w:themeColor="background1"/>
                          <w:sz w:val="22"/>
                          <w:szCs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neessc@163.com</w:t>
                      </w:r>
                      <w:r>
                        <w:rPr>
                          <w:rStyle w:val="15"/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FFFFFF" w:themeColor="background1"/>
                          <w:sz w:val="22"/>
                          <w:szCs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BF2E232">
      <w:pPr>
        <w:spacing w:before="240" w:beforeLines="100" w:after="120" w:afterLines="50"/>
        <w:jc w:val="left"/>
        <w:rPr>
          <w:rFonts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  <w:lang w:val="en-GB"/>
        </w:rPr>
      </w:pPr>
      <w:r>
        <w:rPr>
          <w:rFonts w:hint="eastAsia"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</w:rPr>
        <w:t>一、</w:t>
      </w:r>
      <w:r>
        <w:rPr>
          <w:rFonts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</w:rPr>
        <w:t>个人信息</w:t>
      </w:r>
    </w:p>
    <w:tbl>
      <w:tblPr>
        <w:tblStyle w:val="46"/>
        <w:tblW w:w="0" w:type="auto"/>
        <w:tblInd w:w="0" w:type="dxa"/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7"/>
        <w:gridCol w:w="3395"/>
        <w:gridCol w:w="1832"/>
      </w:tblGrid>
      <w:tr w14:paraId="30C9D354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2" w:type="dxa"/>
            <w:gridSpan w:val="2"/>
            <w:tcBorders>
              <w:bottom w:val="single" w:color="7E7E7E" w:themeColor="text1" w:themeTint="80" w:sz="4" w:space="0"/>
              <w:insideH w:val="single" w:sz="4" w:space="0"/>
            </w:tcBorders>
          </w:tcPr>
          <w:p w14:paraId="4CC4AC37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/>
                <w:bCs/>
                <w:color w:val="FF000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姓名: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28EDB223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 w:val="0"/>
                <w:bCs w:val="0"/>
                <w:color w:val="FF0000"/>
                <w:sz w:val="22"/>
              </w:rPr>
            </w:pPr>
            <w:r>
              <w:rPr>
                <w:rFonts w:cs="Arial" w:asciiTheme="minorEastAsia" w:hAnsiTheme="minorEastAsia" w:eastAsiaTheme="minorEastAsia"/>
                <w:b/>
                <w:bCs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-5715</wp:posOffset>
                      </wp:positionV>
                      <wp:extent cx="899160" cy="1320800"/>
                      <wp:effectExtent l="0" t="0" r="15240" b="12700"/>
                      <wp:wrapNone/>
                      <wp:docPr id="7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160" cy="132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28A55F6">
                                  <w:pPr>
                                    <w:jc w:val="center"/>
                                  </w:pPr>
                                </w:p>
                                <w:p w14:paraId="262ECA53">
                                  <w:pPr>
                                    <w:jc w:val="center"/>
                                  </w:pPr>
                                </w:p>
                                <w:p w14:paraId="5791511B">
                                  <w:pPr>
                                    <w:jc w:val="center"/>
                                  </w:pPr>
                                </w:p>
                                <w:p w14:paraId="175AD1ED">
                                  <w:pPr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14:paraId="367973BF">
                                  <w:pPr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hint="eastAsia" w:ascii="Calibri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-inch-Photo here</w:t>
                                  </w:r>
                                </w:p>
                              </w:txbxContent>
                            </wps:txbx>
                            <wps:bodyPr wrap="square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" o:spid="_x0000_s1026" o:spt="202" type="#_x0000_t202" style="position:absolute;left:0pt;margin-left:13pt;margin-top:-0.45pt;height:104pt;width:70.8pt;z-index:251659264;mso-width-relative:page;mso-height-relative:page;" fillcolor="#FFFFFF" filled="t" stroked="t" coordsize="21600,21600" o:gfxdata="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In9pJ&#10;1wAAAAgBAAAPAAAAAAAAAAEAIAAAACIAAABkcnMvZG93bnJldi54bWxQSwECFAAUAAAACACHTuJA&#10;3tXlcCICAABeBAAADgAAAAAAAAABACAAAAAmAQAAZHJzL2Uyb0RvYy54bWxQSwUGAAAAAAYABgBZ&#10;AQAAu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528A55F6">
                            <w:pPr>
                              <w:jc w:val="center"/>
                            </w:pPr>
                          </w:p>
                          <w:p w14:paraId="262ECA53">
                            <w:pPr>
                              <w:jc w:val="center"/>
                            </w:pPr>
                          </w:p>
                          <w:p w14:paraId="5791511B">
                            <w:pPr>
                              <w:jc w:val="center"/>
                            </w:pPr>
                          </w:p>
                          <w:p w14:paraId="175AD1ED">
                            <w:pPr>
                              <w:jc w:val="center"/>
                              <w:rPr>
                                <w:rFonts w:ascii="Calibri"/>
                              </w:rPr>
                            </w:pPr>
                          </w:p>
                          <w:p w14:paraId="367973BF">
                            <w:pPr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hint="eastAsia" w:ascii="Calibri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</w:rPr>
                              <w:t>-inch-Photo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21A66061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"/>
            <w:tcBorders>
              <w:top w:val="single" w:color="7E7E7E" w:themeColor="text1" w:themeTint="80" w:sz="4" w:space="0"/>
              <w:bottom w:val="single" w:color="7E7E7E" w:themeColor="text1" w:themeTint="80" w:sz="4" w:space="0"/>
            </w:tcBorders>
          </w:tcPr>
          <w:p w14:paraId="6B4EDADF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/>
                <w:bCs/>
                <w:color w:val="FF000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职称: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 Prof.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 Assoc. Prof.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 Asst. Prof.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 Dr.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 Mr.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 Ms.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26C6D0D0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color w:val="FF0000"/>
                <w:sz w:val="22"/>
              </w:rPr>
            </w:pPr>
          </w:p>
        </w:tc>
      </w:tr>
      <w:tr w14:paraId="0B8B3084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"/>
          </w:tcPr>
          <w:p w14:paraId="3343E0EC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/>
                <w:bCs/>
                <w:color w:val="FF000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单位名称(中英文):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2C64A6F9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color w:val="FF0000"/>
                <w:sz w:val="22"/>
              </w:rPr>
            </w:pPr>
          </w:p>
        </w:tc>
      </w:tr>
      <w:tr w14:paraId="0C94890D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"/>
            <w:tcBorders>
              <w:top w:val="single" w:color="7E7E7E" w:themeColor="text1" w:themeTint="80" w:sz="4" w:space="0"/>
              <w:bottom w:val="single" w:color="7E7E7E" w:themeColor="text1" w:themeTint="80" w:sz="4" w:space="0"/>
            </w:tcBorders>
          </w:tcPr>
          <w:p w14:paraId="16631169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/>
                <w:bCs/>
                <w:color w:val="FF000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邮箱: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6E3626A8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color w:val="FF0000"/>
                <w:sz w:val="22"/>
              </w:rPr>
            </w:pPr>
          </w:p>
        </w:tc>
      </w:tr>
      <w:tr w14:paraId="3363CEB0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"/>
          </w:tcPr>
          <w:p w14:paraId="2481FA33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/>
                <w:bCs/>
                <w:color w:val="FF000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电话: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162FBCEF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color w:val="FF0000"/>
                <w:sz w:val="22"/>
              </w:rPr>
            </w:pPr>
          </w:p>
        </w:tc>
      </w:tr>
      <w:tr w14:paraId="34FBDDF2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"/>
          </w:tcPr>
          <w:p w14:paraId="5DD32833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/>
                <w:bCs/>
                <w:color w:val="FF000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邮寄地址（需邮寄的填写）: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3A51C57A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sz w:val="22"/>
              </w:rPr>
            </w:pPr>
          </w:p>
        </w:tc>
      </w:tr>
      <w:tr w14:paraId="77EA3283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"/>
            <w:tcBorders>
              <w:top w:val="single" w:color="7E7E7E" w:themeColor="text1" w:themeTint="80" w:sz="4" w:space="0"/>
              <w:bottom w:val="single" w:color="7E7E7E" w:themeColor="text1" w:themeTint="80" w:sz="4" w:space="0"/>
            </w:tcBorders>
          </w:tcPr>
          <w:p w14:paraId="2299A130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餐食(</w:t>
            </w:r>
            <w:r>
              <w:rPr>
                <w:rFonts w:hint="eastAsia" w:cs="Arial" w:asciiTheme="minorEastAsia" w:hAnsiTheme="minorEastAsia" w:eastAsiaTheme="minorEastAsia"/>
                <w:b w:val="0"/>
                <w:bCs w:val="0"/>
                <w:sz w:val="22"/>
                <w:lang w:val="en-US" w:eastAsia="zh-CN"/>
              </w:rPr>
              <w:t>8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月</w:t>
            </w:r>
            <w:r>
              <w:rPr>
                <w:rFonts w:hint="eastAsia" w:cs="Arial" w:asciiTheme="minorEastAsia" w:hAnsiTheme="minorEastAsia" w:eastAsiaTheme="minorEastAsia"/>
                <w:b w:val="0"/>
                <w:bCs w:val="0"/>
                <w:sz w:val="22"/>
                <w:lang w:val="en-US" w:eastAsia="zh-CN"/>
              </w:rPr>
              <w:t>16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日)√: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午餐 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晚餐</w:t>
            </w:r>
          </w:p>
        </w:tc>
        <w:tc>
          <w:tcPr>
            <w:tcW w:w="1832" w:type="dxa"/>
            <w:tcBorders>
              <w:top w:val="nil"/>
              <w:bottom w:val="single" w:color="7E7E7E" w:themeColor="text1" w:themeTint="80" w:sz="4" w:space="0"/>
            </w:tcBorders>
          </w:tcPr>
          <w:p w14:paraId="696A5742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sz w:val="22"/>
              </w:rPr>
            </w:pPr>
          </w:p>
        </w:tc>
      </w:tr>
      <w:tr w14:paraId="3F457FFE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4" w:type="dxa"/>
            <w:gridSpan w:val="3"/>
            <w:tcBorders>
              <w:top w:val="single" w:color="7E7E7E" w:themeColor="text1" w:themeTint="80" w:sz="4" w:space="0"/>
              <w:bottom w:val="single" w:color="7E7E7E" w:themeColor="text1" w:themeTint="80" w:sz="4" w:space="0"/>
            </w:tcBorders>
          </w:tcPr>
          <w:p w14:paraId="0A09ECA8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参会形式√: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报告演讲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海报张贴 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仅参会</w:t>
            </w:r>
          </w:p>
        </w:tc>
      </w:tr>
      <w:tr w14:paraId="78CB0562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4" w:type="dxa"/>
            <w:gridSpan w:val="3"/>
            <w:tcBorders>
              <w:top w:val="single" w:color="7E7E7E" w:themeColor="text1" w:themeTint="80" w:sz="4" w:space="0"/>
              <w:bottom w:val="single" w:color="7E7E7E" w:themeColor="text1" w:themeTint="80" w:sz="4" w:space="0"/>
            </w:tcBorders>
          </w:tcPr>
          <w:p w14:paraId="5B2EB5FF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参会证书√: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电子参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会证书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无需参会证书</w:t>
            </w:r>
          </w:p>
        </w:tc>
      </w:tr>
      <w:tr w14:paraId="1D58F4D7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4" w:type="dxa"/>
            <w:gridSpan w:val="3"/>
            <w:tcBorders>
              <w:top w:val="single" w:color="7E7E7E" w:themeColor="text1" w:themeTint="80" w:sz="4" w:space="0"/>
              <w:bottom w:val="single" w:color="7E7E7E" w:themeColor="text1" w:themeTint="80" w:sz="4" w:space="0"/>
            </w:tcBorders>
          </w:tcPr>
          <w:p w14:paraId="2CA23112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学生证号(仅限学生填写，同时请在文件包中附上学生证证件):</w:t>
            </w:r>
          </w:p>
        </w:tc>
      </w:tr>
      <w:tr w14:paraId="5CC6CCAA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</w:tcBorders>
          </w:tcPr>
          <w:p w14:paraId="3FC402F6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IEEE会员号(仅限IEEE会员填写):                                     </w:t>
            </w:r>
          </w:p>
        </w:tc>
        <w:tc>
          <w:tcPr>
            <w:tcW w:w="5227" w:type="dxa"/>
            <w:gridSpan w:val="2"/>
            <w:tcBorders>
              <w:top w:val="single" w:color="7E7E7E" w:themeColor="text1" w:themeTint="80" w:sz="4" w:space="0"/>
              <w:bottom w:val="single" w:color="7E7E7E" w:themeColor="text1" w:themeTint="80" w:sz="4" w:space="0"/>
            </w:tcBorders>
          </w:tcPr>
          <w:p w14:paraId="60F36A2C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sz w:val="22"/>
              </w:rPr>
            </w:pPr>
            <w:r>
              <w:rPr>
                <w:rFonts w:cs="Arial" w:asciiTheme="minorEastAsia" w:hAnsiTheme="minorEastAsia" w:eastAsiaTheme="minorEastAsia"/>
                <w:sz w:val="22"/>
              </w:rPr>
              <w:t xml:space="preserve">  </w:t>
            </w:r>
          </w:p>
        </w:tc>
      </w:tr>
      <w:tr w14:paraId="736F3806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4" w:type="dxa"/>
            <w:gridSpan w:val="3"/>
            <w:tcBorders>
              <w:top w:val="single" w:color="7E7E7E" w:themeColor="text1" w:themeTint="80" w:sz="4" w:space="0"/>
              <w:bottom w:val="single" w:color="7E7E7E" w:themeColor="text1" w:themeTint="80" w:sz="4" w:space="0"/>
            </w:tcBorders>
          </w:tcPr>
          <w:p w14:paraId="450214AB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hint="eastAsia" w:cs="Arial" w:asciiTheme="minorEastAsia" w:hAnsiTheme="minorEastAsia" w:eastAsiaTheme="minorEastAsia"/>
                <w:b w:val="0"/>
                <w:bCs w:val="0"/>
                <w:color w:val="auto"/>
                <w:sz w:val="22"/>
                <w:lang w:val="en-US" w:eastAsia="zh-CN"/>
              </w:rPr>
              <w:t>呼和浩特一日游（8月17日，自费）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√</w:t>
            </w:r>
            <w:r>
              <w:rPr>
                <w:rFonts w:hint="eastAsia" w:cs="Arial" w:asciiTheme="minorEastAsia" w:hAnsiTheme="minorEastAsia" w:eastAsiaTheme="minorEastAsia"/>
                <w:b w:val="0"/>
                <w:bCs w:val="0"/>
                <w:color w:val="auto"/>
                <w:sz w:val="22"/>
                <w:lang w:val="en-US" w:eastAsia="zh-CN"/>
              </w:rPr>
              <w:t>：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hint="eastAsia" w:cs="Arial" w:asciiTheme="minorEastAsia" w:hAnsiTheme="minorEastAsia" w:eastAsiaTheme="minorEastAsia"/>
                <w:b w:val="0"/>
                <w:bCs w:val="0"/>
                <w:sz w:val="22"/>
                <w:lang w:val="en-US" w:eastAsia="zh-CN"/>
              </w:rPr>
              <w:t xml:space="preserve">参加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hint="eastAsia" w:cs="Arial" w:asciiTheme="minorEastAsia" w:hAnsiTheme="minorEastAsia" w:eastAsiaTheme="minorEastAsia"/>
                <w:b w:val="0"/>
                <w:bCs w:val="0"/>
                <w:sz w:val="22"/>
                <w:lang w:val="en-US" w:eastAsia="zh-CN"/>
              </w:rPr>
              <w:t>不参加</w:t>
            </w:r>
            <w:bookmarkStart w:id="0" w:name="_GoBack"/>
            <w:bookmarkEnd w:id="0"/>
          </w:p>
        </w:tc>
      </w:tr>
      <w:tr w14:paraId="5AFCBDAC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0304" w:type="dxa"/>
            <w:gridSpan w:val="3"/>
            <w:tcBorders>
              <w:top w:val="single" w:color="7E7E7E" w:themeColor="text1" w:themeTint="80" w:sz="4" w:space="0"/>
              <w:bottom w:val="single" w:color="7E7E7E" w:themeColor="text1" w:themeTint="80" w:sz="4" w:space="0"/>
            </w:tcBorders>
          </w:tcPr>
          <w:p w14:paraId="15E544B8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特殊要求:</w:t>
            </w:r>
          </w:p>
          <w:p w14:paraId="2A566041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</w:pPr>
          </w:p>
          <w:p w14:paraId="0AC9AD9D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</w:pPr>
          </w:p>
          <w:p w14:paraId="487EF871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</w:pPr>
          </w:p>
        </w:tc>
      </w:tr>
    </w:tbl>
    <w:p w14:paraId="28A889D8">
      <w:pPr>
        <w:spacing w:before="240" w:beforeLines="100" w:after="120" w:afterLines="50"/>
        <w:jc w:val="left"/>
        <w:rPr>
          <w:rFonts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  <w:lang w:val="en-GB"/>
        </w:rPr>
      </w:pPr>
      <w:r>
        <w:rPr>
          <w:rFonts w:hint="eastAsia"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</w:rPr>
        <w:t>二、</w:t>
      </w:r>
      <w:r>
        <w:rPr>
          <w:rFonts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</w:rPr>
        <w:t>论文信息（限发表论文的代表填写）</w:t>
      </w:r>
    </w:p>
    <w:tbl>
      <w:tblPr>
        <w:tblStyle w:val="46"/>
        <w:tblW w:w="0" w:type="auto"/>
        <w:tblInd w:w="0" w:type="dxa"/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2"/>
        <w:gridCol w:w="4822"/>
      </w:tblGrid>
      <w:tr w14:paraId="1A7373B7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4" w:type="dxa"/>
            <w:gridSpan w:val="2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0A3E931D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/>
                <w:bCs/>
                <w:color w:val="FF000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论文编号:                    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文章页数:               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超页数（&gt;</w:t>
            </w:r>
            <w:r>
              <w:rPr>
                <w:rFonts w:hint="eastAsia" w:cs="Arial" w:asciiTheme="minorEastAsia" w:hAnsiTheme="minorEastAsia" w:eastAsiaTheme="minorEastAsia"/>
                <w:b w:val="0"/>
                <w:bCs w:val="0"/>
                <w:sz w:val="22"/>
                <w:lang w:val="en-US" w:eastAsia="zh-CN"/>
              </w:rPr>
              <w:t>4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页数）:</w:t>
            </w:r>
          </w:p>
        </w:tc>
      </w:tr>
      <w:tr w14:paraId="3BE2389D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4" w:type="dxa"/>
            <w:gridSpan w:val="2"/>
            <w:tcBorders>
              <w:top w:val="single" w:color="7E7E7E" w:themeColor="text1" w:themeTint="80" w:sz="4" w:space="0"/>
              <w:bottom w:val="single" w:color="7E7E7E" w:themeColor="text1" w:themeTint="80" w:sz="4" w:space="0"/>
            </w:tcBorders>
          </w:tcPr>
          <w:p w14:paraId="666CE2DD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/>
                <w:bCs/>
                <w:color w:val="FF000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论文题目:</w:t>
            </w:r>
          </w:p>
        </w:tc>
      </w:tr>
      <w:tr w14:paraId="3E8C6498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4" w:type="dxa"/>
            <w:gridSpan w:val="2"/>
          </w:tcPr>
          <w:p w14:paraId="338316EC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/>
                <w:bCs/>
                <w:color w:val="FF000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论文作者:</w:t>
            </w:r>
          </w:p>
        </w:tc>
      </w:tr>
      <w:tr w14:paraId="620F11DB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4" w:type="dxa"/>
            <w:gridSpan w:val="2"/>
            <w:tcBorders>
              <w:top w:val="single" w:color="7E7E7E" w:themeColor="text1" w:themeTint="80" w:sz="4" w:space="0"/>
              <w:bottom w:val="single" w:color="auto" w:sz="4" w:space="0"/>
            </w:tcBorders>
          </w:tcPr>
          <w:p w14:paraId="74BD888F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参会形式√: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口头报告 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海报 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仅听会</w:t>
            </w:r>
          </w:p>
        </w:tc>
      </w:tr>
      <w:tr w14:paraId="650880F4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4" w:type="dxa"/>
            <w:gridSpan w:val="2"/>
            <w:tcBorders>
              <w:top w:val="single" w:color="auto" w:sz="4" w:space="0"/>
            </w:tcBorders>
          </w:tcPr>
          <w:p w14:paraId="6A484FB7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 w:val="0"/>
                <w:bCs w:val="0"/>
                <w:color w:val="FF000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参会证书√: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电子参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会证书   </w:t>
            </w: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cs="Arial" w:asciiTheme="minorEastAsia" w:hAnsiTheme="minorEastAsia" w:eastAsiaTheme="minorEastAsia"/>
                <w:b w:val="0"/>
                <w:bCs w:val="0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无需参会证书</w:t>
            </w:r>
          </w:p>
        </w:tc>
      </w:tr>
      <w:tr w14:paraId="6E56E945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4" w:type="dxa"/>
            <w:gridSpan w:val="2"/>
            <w:tcBorders>
              <w:top w:val="single" w:color="7E7E7E" w:themeColor="text1" w:themeTint="80" w:sz="4" w:space="0"/>
              <w:bottom w:val="single" w:color="7E7E7E" w:themeColor="text1" w:themeTint="80" w:sz="4" w:space="0"/>
            </w:tcBorders>
          </w:tcPr>
          <w:p w14:paraId="464BD57A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/>
                <w:bCs/>
                <w:color w:val="FF000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>学生证号(请在文件包中附上学生证证件):</w:t>
            </w:r>
          </w:p>
        </w:tc>
      </w:tr>
      <w:tr w14:paraId="2710C8F0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2" w:type="dxa"/>
            <w:tcBorders>
              <w:bottom w:val="single" w:color="7E7E7E" w:themeColor="text1" w:themeTint="80" w:sz="4" w:space="0"/>
            </w:tcBorders>
          </w:tcPr>
          <w:p w14:paraId="2C2FD6AE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b/>
                <w:bCs/>
                <w:color w:val="FF0000"/>
                <w:sz w:val="22"/>
              </w:rPr>
            </w:pPr>
            <w:r>
              <w:rPr>
                <w:rFonts w:cs="Arial" w:asciiTheme="minorEastAsia" w:hAnsiTheme="minorEastAsia" w:eastAsiaTheme="minorEastAsia"/>
                <w:b w:val="0"/>
                <w:bCs w:val="0"/>
                <w:sz w:val="22"/>
              </w:rPr>
              <w:t xml:space="preserve">IEEE会员号(仅限会员填写):                                 </w:t>
            </w:r>
          </w:p>
        </w:tc>
        <w:tc>
          <w:tcPr>
            <w:tcW w:w="4822" w:type="dxa"/>
            <w:tcBorders>
              <w:bottom w:val="single" w:color="7E7E7E" w:themeColor="text1" w:themeTint="80" w:sz="4" w:space="0"/>
            </w:tcBorders>
          </w:tcPr>
          <w:p w14:paraId="6A57070B">
            <w:pPr>
              <w:adjustRightInd w:val="0"/>
              <w:spacing w:before="40" w:after="40"/>
              <w:rPr>
                <w:rFonts w:cs="Arial" w:asciiTheme="minorEastAsia" w:hAnsiTheme="minorEastAsia" w:eastAsiaTheme="minorEastAsia"/>
                <w:sz w:val="22"/>
              </w:rPr>
            </w:pPr>
          </w:p>
        </w:tc>
      </w:tr>
    </w:tbl>
    <w:p w14:paraId="2879B39B">
      <w:pPr>
        <w:spacing w:before="840" w:beforeLines="350" w:after="120" w:afterLines="50"/>
        <w:jc w:val="left"/>
        <w:rPr>
          <w:rFonts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  <w:lang w:val="en-GB"/>
        </w:rPr>
      </w:pPr>
      <w:r>
        <w:rPr>
          <w:rFonts w:hint="eastAsia"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</w:rPr>
        <w:t>三、</w:t>
      </w:r>
      <w:r>
        <w:rPr>
          <w:rFonts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</w:rPr>
        <w:t>注册费(人民币)</w:t>
      </w:r>
    </w:p>
    <w:tbl>
      <w:tblPr>
        <w:tblStyle w:val="8"/>
        <w:tblW w:w="4979" w:type="pct"/>
        <w:jc w:val="center"/>
        <w:tblBorders>
          <w:top w:val="double" w:color="4F81BD" w:themeColor="accent1" w:sz="4" w:space="0"/>
          <w:left w:val="double" w:color="4F81BD" w:themeColor="accent1" w:sz="4" w:space="0"/>
          <w:bottom w:val="double" w:color="4F81BD" w:themeColor="accent1" w:sz="4" w:space="0"/>
          <w:right w:val="double" w:color="4F81BD" w:themeColor="accen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12"/>
        <w:gridCol w:w="3266"/>
        <w:gridCol w:w="2187"/>
        <w:gridCol w:w="1811"/>
      </w:tblGrid>
      <w:tr w14:paraId="78D8BB6E">
        <w:tblPrEx>
          <w:tblBorders>
            <w:top w:val="double" w:color="4F81BD" w:themeColor="accent1" w:sz="4" w:space="0"/>
            <w:left w:val="double" w:color="4F81BD" w:themeColor="accent1" w:sz="4" w:space="0"/>
            <w:bottom w:val="double" w:color="4F81BD" w:themeColor="accent1" w:sz="4" w:space="0"/>
            <w:right w:val="double" w:color="4F81BD" w:themeColor="accen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  <w:jc w:val="center"/>
        </w:trPr>
        <w:tc>
          <w:tcPr>
            <w:tcW w:w="3015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7CC30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种类</w:t>
            </w:r>
          </w:p>
        </w:tc>
        <w:tc>
          <w:tcPr>
            <w:tcW w:w="108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1CEC6">
            <w:pPr>
              <w:jc w:val="center"/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注册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  <w:t>费</w:t>
            </w:r>
          </w:p>
        </w:tc>
        <w:tc>
          <w:tcPr>
            <w:tcW w:w="8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83A038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您的选择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cs="Arial" w:asciiTheme="minorEastAsia" w:hAnsiTheme="minorEastAsia" w:eastAsiaTheme="minorEastAsia"/>
                <w:sz w:val="22"/>
              </w:rPr>
              <w:t>√</w:t>
            </w:r>
          </w:p>
        </w:tc>
      </w:tr>
      <w:tr w14:paraId="435C67C7">
        <w:tblPrEx>
          <w:tblBorders>
            <w:top w:val="double" w:color="4F81BD" w:themeColor="accent1" w:sz="4" w:space="0"/>
            <w:left w:val="double" w:color="4F81BD" w:themeColor="accent1" w:sz="4" w:space="0"/>
            <w:bottom w:val="double" w:color="4F81BD" w:themeColor="accent1" w:sz="4" w:space="0"/>
            <w:right w:val="double" w:color="4F81BD" w:themeColor="accen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139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8CDA0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全文注册</w:t>
            </w:r>
          </w:p>
          <w:p w14:paraId="54A2BA33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（参会并发表文章）</w:t>
            </w:r>
          </w:p>
        </w:tc>
        <w:tc>
          <w:tcPr>
            <w:tcW w:w="16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B2433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普通代表</w:t>
            </w:r>
          </w:p>
        </w:tc>
        <w:tc>
          <w:tcPr>
            <w:tcW w:w="108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7C77B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3800CNY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/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页</w:t>
            </w:r>
          </w:p>
        </w:tc>
        <w:tc>
          <w:tcPr>
            <w:tcW w:w="8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5A44D3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sz w:val="22"/>
              </w:rPr>
              <w:sym w:font="Wingdings 2" w:char="00A3"/>
            </w:r>
          </w:p>
        </w:tc>
      </w:tr>
      <w:tr w14:paraId="1669F4B8">
        <w:tblPrEx>
          <w:tblBorders>
            <w:top w:val="double" w:color="4F81BD" w:themeColor="accent1" w:sz="4" w:space="0"/>
            <w:left w:val="double" w:color="4F81BD" w:themeColor="accent1" w:sz="4" w:space="0"/>
            <w:bottom w:val="double" w:color="4F81BD" w:themeColor="accent1" w:sz="4" w:space="0"/>
            <w:right w:val="double" w:color="4F81BD" w:themeColor="accen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  <w:jc w:val="center"/>
        </w:trPr>
        <w:tc>
          <w:tcPr>
            <w:tcW w:w="139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36CFF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16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065E3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IEEE会员/学生/委员会成员</w:t>
            </w:r>
          </w:p>
        </w:tc>
        <w:tc>
          <w:tcPr>
            <w:tcW w:w="108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D7548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3500CNY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/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页</w:t>
            </w:r>
          </w:p>
        </w:tc>
        <w:tc>
          <w:tcPr>
            <w:tcW w:w="8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CE436F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sz w:val="22"/>
              </w:rPr>
              <w:sym w:font="Wingdings 2" w:char="00A3"/>
            </w:r>
          </w:p>
        </w:tc>
      </w:tr>
      <w:tr w14:paraId="12458A87">
        <w:tblPrEx>
          <w:tblBorders>
            <w:top w:val="double" w:color="4F81BD" w:themeColor="accent1" w:sz="4" w:space="0"/>
            <w:left w:val="double" w:color="4F81BD" w:themeColor="accent1" w:sz="4" w:space="0"/>
            <w:bottom w:val="double" w:color="4F81BD" w:themeColor="accent1" w:sz="4" w:space="0"/>
            <w:right w:val="double" w:color="4F81BD" w:themeColor="accen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139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BB788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摘要注册</w:t>
            </w:r>
          </w:p>
          <w:p w14:paraId="25E99F60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（仅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  <w:t>做</w:t>
            </w: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报告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不发表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  <w:t>文章</w:t>
            </w: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6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8A671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普通代表</w:t>
            </w:r>
          </w:p>
        </w:tc>
        <w:tc>
          <w:tcPr>
            <w:tcW w:w="108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0A377">
            <w:pPr>
              <w:jc w:val="center"/>
              <w:rPr>
                <w:rFonts w:hint="default" w:cs="Arial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  <w:t>1800</w:t>
            </w: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CNY</w:t>
            </w:r>
          </w:p>
        </w:tc>
        <w:tc>
          <w:tcPr>
            <w:tcW w:w="8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3F1DF8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sz w:val="22"/>
              </w:rPr>
              <w:sym w:font="Wingdings 2" w:char="00A3"/>
            </w:r>
          </w:p>
        </w:tc>
      </w:tr>
      <w:tr w14:paraId="628D688B">
        <w:tblPrEx>
          <w:tblBorders>
            <w:top w:val="double" w:color="4F81BD" w:themeColor="accent1" w:sz="4" w:space="0"/>
            <w:left w:val="double" w:color="4F81BD" w:themeColor="accent1" w:sz="4" w:space="0"/>
            <w:bottom w:val="double" w:color="4F81BD" w:themeColor="accent1" w:sz="4" w:space="0"/>
            <w:right w:val="double" w:color="4F81BD" w:themeColor="accen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139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9687B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16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01E96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IEEE会员/学生/委员会成员</w:t>
            </w:r>
          </w:p>
        </w:tc>
        <w:tc>
          <w:tcPr>
            <w:tcW w:w="108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B3B91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  <w:t>1500</w:t>
            </w: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CNY</w:t>
            </w:r>
          </w:p>
        </w:tc>
        <w:tc>
          <w:tcPr>
            <w:tcW w:w="8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FE8417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sz w:val="22"/>
              </w:rPr>
              <w:sym w:font="Wingdings 2" w:char="00A3"/>
            </w:r>
          </w:p>
        </w:tc>
      </w:tr>
      <w:tr w14:paraId="661439E9">
        <w:tblPrEx>
          <w:tblBorders>
            <w:top w:val="double" w:color="4F81BD" w:themeColor="accent1" w:sz="4" w:space="0"/>
            <w:left w:val="double" w:color="4F81BD" w:themeColor="accent1" w:sz="4" w:space="0"/>
            <w:bottom w:val="double" w:color="4F81BD" w:themeColor="accent1" w:sz="4" w:space="0"/>
            <w:right w:val="double" w:color="4F81BD" w:themeColor="accen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139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07969">
            <w:pPr>
              <w:jc w:val="center"/>
              <w:rPr>
                <w:rFonts w:hint="default" w:cs="Arial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  <w:t>听众注册</w:t>
            </w:r>
          </w:p>
        </w:tc>
        <w:tc>
          <w:tcPr>
            <w:tcW w:w="16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D6EA3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普通代表</w:t>
            </w:r>
          </w:p>
        </w:tc>
        <w:tc>
          <w:tcPr>
            <w:tcW w:w="10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069A23">
            <w:pPr>
              <w:jc w:val="center"/>
              <w:rPr>
                <w:rFonts w:hint="default" w:cs="Arial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  <w:t>1800</w:t>
            </w: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CNY</w:t>
            </w:r>
          </w:p>
        </w:tc>
        <w:tc>
          <w:tcPr>
            <w:tcW w:w="8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20DB9F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sz w:val="22"/>
              </w:rPr>
              <w:sym w:font="Wingdings 2" w:char="00A3"/>
            </w:r>
          </w:p>
        </w:tc>
      </w:tr>
      <w:tr w14:paraId="5556233B">
        <w:tblPrEx>
          <w:tblBorders>
            <w:top w:val="double" w:color="4F81BD" w:themeColor="accent1" w:sz="4" w:space="0"/>
            <w:left w:val="double" w:color="4F81BD" w:themeColor="accent1" w:sz="4" w:space="0"/>
            <w:bottom w:val="double" w:color="4F81BD" w:themeColor="accent1" w:sz="4" w:space="0"/>
            <w:right w:val="double" w:color="4F81BD" w:themeColor="accen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139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68FFE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16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90723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IEEE会员/学生/委员会成员</w:t>
            </w:r>
          </w:p>
        </w:tc>
        <w:tc>
          <w:tcPr>
            <w:tcW w:w="10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F3A4FF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  <w:t>1500</w:t>
            </w: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CNY</w:t>
            </w:r>
          </w:p>
        </w:tc>
        <w:tc>
          <w:tcPr>
            <w:tcW w:w="8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BC3C51">
            <w:pPr>
              <w:jc w:val="center"/>
              <w:rPr>
                <w:rFonts w:cs="Arial" w:asciiTheme="minorEastAsia" w:hAnsiTheme="minorEastAsia" w:eastAsiaTheme="minorEastAsia"/>
                <w:sz w:val="22"/>
              </w:rPr>
            </w:pPr>
            <w:r>
              <w:rPr>
                <w:rFonts w:cs="Arial" w:asciiTheme="minorEastAsia" w:hAnsiTheme="minorEastAsia" w:eastAsiaTheme="minorEastAsia"/>
                <w:sz w:val="22"/>
              </w:rPr>
              <w:sym w:font="Wingdings 2" w:char="00A3"/>
            </w:r>
          </w:p>
        </w:tc>
      </w:tr>
    </w:tbl>
    <w:p w14:paraId="6B846C87">
      <w:pPr>
        <w:jc w:val="left"/>
        <w:rPr>
          <w:rFonts w:cs="Arial" w:asciiTheme="minorEastAsia" w:hAnsiTheme="minorEastAsia" w:eastAsiaTheme="minorEastAsia"/>
          <w:b/>
          <w:bCs/>
          <w:color w:val="000000"/>
          <w:kern w:val="0"/>
          <w:sz w:val="22"/>
        </w:rPr>
      </w:pPr>
    </w:p>
    <w:p w14:paraId="421262E7">
      <w:pPr>
        <w:jc w:val="left"/>
        <w:rPr>
          <w:rFonts w:cs="Arial" w:asciiTheme="minorEastAsia" w:hAnsiTheme="minorEastAsia" w:eastAsiaTheme="minorEastAsia"/>
          <w:b/>
          <w:bCs/>
          <w:color w:val="000000"/>
          <w:kern w:val="0"/>
          <w:sz w:val="22"/>
        </w:rPr>
      </w:pPr>
    </w:p>
    <w:p w14:paraId="23418751">
      <w:pPr>
        <w:jc w:val="left"/>
        <w:rPr>
          <w:rFonts w:cs="Arial" w:asciiTheme="minorEastAsia" w:hAnsiTheme="minorEastAsia" w:eastAsiaTheme="minorEastAsia"/>
          <w:b/>
          <w:bCs/>
          <w:color w:val="000000"/>
          <w:kern w:val="0"/>
          <w:sz w:val="22"/>
        </w:rPr>
      </w:pPr>
      <w:r>
        <w:rPr>
          <w:rFonts w:cs="Arial" w:asciiTheme="minorEastAsia" w:hAnsiTheme="minorEastAsia" w:eastAsiaTheme="minorEastAsia"/>
          <w:b/>
          <w:bCs/>
          <w:color w:val="000000"/>
          <w:kern w:val="0"/>
          <w:sz w:val="22"/>
        </w:rPr>
        <w:t>其他项目（发表文章）:</w:t>
      </w:r>
    </w:p>
    <w:tbl>
      <w:tblPr>
        <w:tblStyle w:val="8"/>
        <w:tblW w:w="5027" w:type="pct"/>
        <w:jc w:val="center"/>
        <w:tblBorders>
          <w:top w:val="double" w:color="4F81BD" w:themeColor="accent1" w:sz="4" w:space="0"/>
          <w:left w:val="double" w:color="4F81BD" w:themeColor="accent1" w:sz="4" w:space="0"/>
          <w:bottom w:val="double" w:color="4F81BD" w:themeColor="accent1" w:sz="4" w:space="0"/>
          <w:right w:val="double" w:color="4F81BD" w:themeColor="accen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17"/>
        <w:gridCol w:w="4452"/>
        <w:gridCol w:w="1204"/>
      </w:tblGrid>
      <w:tr w14:paraId="70583B9E">
        <w:tblPrEx>
          <w:tblBorders>
            <w:top w:val="double" w:color="4F81BD" w:themeColor="accent1" w:sz="4" w:space="0"/>
            <w:left w:val="double" w:color="4F81BD" w:themeColor="accent1" w:sz="4" w:space="0"/>
            <w:bottom w:val="double" w:color="4F81BD" w:themeColor="accent1" w:sz="4" w:space="0"/>
            <w:right w:val="double" w:color="4F81BD" w:themeColor="accen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222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DC767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超页费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70761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400元/页</w:t>
            </w:r>
          </w:p>
        </w:tc>
        <w:tc>
          <w:tcPr>
            <w:tcW w:w="5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80472C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sz w:val="22"/>
              </w:rPr>
              <w:sym w:font="Wingdings 2" w:char="00A3"/>
            </w:r>
          </w:p>
        </w:tc>
      </w:tr>
      <w:tr w14:paraId="5660CEEA">
        <w:tblPrEx>
          <w:tblBorders>
            <w:top w:val="double" w:color="4F81BD" w:themeColor="accent1" w:sz="4" w:space="0"/>
            <w:left w:val="double" w:color="4F81BD" w:themeColor="accent1" w:sz="4" w:space="0"/>
            <w:bottom w:val="double" w:color="4F81BD" w:themeColor="accent1" w:sz="4" w:space="0"/>
            <w:right w:val="double" w:color="4F81BD" w:themeColor="accen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222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2214E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额外文章</w:t>
            </w:r>
          </w:p>
        </w:tc>
        <w:tc>
          <w:tcPr>
            <w:tcW w:w="218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627C6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3500元/篇</w:t>
            </w:r>
          </w:p>
        </w:tc>
        <w:tc>
          <w:tcPr>
            <w:tcW w:w="5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2AA8A4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sz w:val="22"/>
              </w:rPr>
              <w:sym w:font="Wingdings 2" w:char="00A3"/>
            </w:r>
          </w:p>
        </w:tc>
      </w:tr>
      <w:tr w14:paraId="2589AFFB">
        <w:tblPrEx>
          <w:tblBorders>
            <w:top w:val="double" w:color="4F81BD" w:themeColor="accent1" w:sz="4" w:space="0"/>
            <w:left w:val="double" w:color="4F81BD" w:themeColor="accent1" w:sz="4" w:space="0"/>
            <w:bottom w:val="double" w:color="4F81BD" w:themeColor="accent1" w:sz="4" w:space="0"/>
            <w:right w:val="double" w:color="4F81BD" w:themeColor="accen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2220" w:type="pct"/>
            <w:tcBorders>
              <w:top w:val="single" w:color="000000" w:themeColor="text1" w:sz="4" w:space="0"/>
              <w:left w:val="double" w:color="4F81BD" w:themeColor="accent1" w:sz="4" w:space="0"/>
              <w:bottom w:val="double" w:color="4F81BD" w:themeColor="accent1" w:sz="4" w:space="0"/>
              <w:right w:val="single" w:color="000000" w:themeColor="text1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F67D6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纸质刊物</w:t>
            </w:r>
          </w:p>
        </w:tc>
        <w:tc>
          <w:tcPr>
            <w:tcW w:w="2188" w:type="pct"/>
            <w:tcBorders>
              <w:top w:val="single" w:color="000000" w:themeColor="text1" w:sz="4" w:space="0"/>
              <w:left w:val="single" w:color="000000" w:themeColor="text1" w:sz="4" w:space="0"/>
              <w:bottom w:val="double" w:color="4F81BD" w:themeColor="accent1" w:sz="4" w:space="0"/>
              <w:right w:val="single" w:color="000000" w:themeColor="text1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5CE9A">
            <w:pPr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3</w:t>
            </w: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00元/册</w:t>
            </w:r>
          </w:p>
        </w:tc>
        <w:tc>
          <w:tcPr>
            <w:tcW w:w="592" w:type="pct"/>
            <w:tcBorders>
              <w:top w:val="single" w:color="000000" w:themeColor="text1" w:sz="4" w:space="0"/>
              <w:left w:val="single" w:color="000000" w:themeColor="text1" w:sz="4" w:space="0"/>
              <w:bottom w:val="double" w:color="4F81BD" w:themeColor="accent1" w:sz="4" w:space="0"/>
              <w:right w:val="double" w:color="4F81BD" w:themeColor="accent1" w:sz="4" w:space="0"/>
              <w:tl2br w:val="nil"/>
              <w:tr2bl w:val="nil"/>
            </w:tcBorders>
            <w:shd w:val="clear" w:color="auto" w:fill="auto"/>
            <w:vAlign w:val="center"/>
          </w:tcPr>
          <w:p w14:paraId="3CBFC1E2">
            <w:pPr>
              <w:jc w:val="center"/>
              <w:rPr>
                <w:rFonts w:cs="Arial" w:asciiTheme="minorEastAsia" w:hAnsiTheme="minorEastAsia" w:eastAsiaTheme="minorEastAsia"/>
                <w:sz w:val="22"/>
              </w:rPr>
            </w:pPr>
            <w:r>
              <w:rPr>
                <w:rFonts w:cs="Arial" w:asciiTheme="minorEastAsia" w:hAnsiTheme="minorEastAsia" w:eastAsiaTheme="minorEastAsia"/>
                <w:sz w:val="22"/>
              </w:rPr>
              <w:sym w:font="Wingdings 2" w:char="00A3"/>
            </w:r>
          </w:p>
        </w:tc>
      </w:tr>
    </w:tbl>
    <w:p w14:paraId="6F234A62">
      <w:pPr>
        <w:spacing w:before="240" w:beforeLines="100"/>
        <w:rPr>
          <w:rFonts w:cs="Arial" w:asciiTheme="minorEastAsia" w:hAnsiTheme="minorEastAsia" w:eastAsiaTheme="minorEastAsia"/>
          <w:color w:val="000000"/>
          <w:kern w:val="0"/>
          <w:sz w:val="22"/>
        </w:rPr>
      </w:pPr>
    </w:p>
    <w:p w14:paraId="6B94208D">
      <w:pPr>
        <w:spacing w:before="240" w:beforeLines="100"/>
        <w:rPr>
          <w:rFonts w:cs="Arial" w:asciiTheme="minorEastAsia" w:hAnsiTheme="minorEastAsia" w:eastAsiaTheme="minorEastAsia"/>
          <w:color w:val="000000"/>
          <w:kern w:val="0"/>
          <w:sz w:val="22"/>
        </w:rPr>
      </w:pP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*</w:t>
      </w:r>
      <w:r>
        <w:rPr>
          <w:rFonts w:cs="Arial" w:asciiTheme="minorEastAsia" w:hAnsiTheme="minorEastAsia" w:eastAsiaTheme="minorEastAsia"/>
          <w:b/>
          <w:bCs/>
          <w:color w:val="000000"/>
          <w:kern w:val="0"/>
          <w:sz w:val="22"/>
        </w:rPr>
        <w:t>注意事项</w:t>
      </w:r>
    </w:p>
    <w:p w14:paraId="75FB1E20"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-常规文章建议页数不少于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2"/>
          <w:lang w:val="en-US" w:eastAsia="zh-CN"/>
        </w:rPr>
        <w:t>4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页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2"/>
        </w:rPr>
        <w:t>/双栏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，每篇普通文章注册包含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2"/>
          <w:lang w:val="en-US" w:eastAsia="zh-CN"/>
        </w:rPr>
        <w:t>4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页，超过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2"/>
          <w:lang w:val="en-US" w:eastAsia="zh-CN"/>
        </w:rPr>
        <w:t>4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页需要缴纳超页费。</w:t>
      </w:r>
    </w:p>
    <w:p w14:paraId="0B7990C1"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-所有全文注册的文章将出版于会议论文集中并公开在线发表。</w:t>
      </w:r>
    </w:p>
    <w:p w14:paraId="6725E4CF"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  <w:r>
        <w:rPr>
          <w:rFonts w:cs="Arial" w:asciiTheme="minorEastAsia" w:hAnsiTheme="minorEastAsia" w:eastAsiaTheme="minorEastAsia"/>
          <w:b/>
          <w:color w:val="000000"/>
          <w:kern w:val="0"/>
          <w:sz w:val="22"/>
        </w:rPr>
        <w:t>-全文注册：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包含论文发表一篇+会议报告+会议期间餐饮及茶歇+会议礼包。</w:t>
      </w:r>
    </w:p>
    <w:p w14:paraId="339AD3F2"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  <w:r>
        <w:rPr>
          <w:rFonts w:cs="Arial" w:asciiTheme="minorEastAsia" w:hAnsiTheme="minorEastAsia" w:eastAsiaTheme="minorEastAsia"/>
          <w:b/>
          <w:color w:val="000000"/>
          <w:kern w:val="0"/>
          <w:sz w:val="22"/>
        </w:rPr>
        <w:t>-</w:t>
      </w:r>
      <w:r>
        <w:rPr>
          <w:rFonts w:hint="eastAsia" w:cs="Arial" w:asciiTheme="minorEastAsia" w:hAnsiTheme="minorEastAsia" w:eastAsiaTheme="minorEastAsia"/>
          <w:b/>
          <w:color w:val="000000"/>
          <w:kern w:val="0"/>
          <w:sz w:val="22"/>
        </w:rPr>
        <w:t>摘要</w:t>
      </w:r>
      <w:r>
        <w:rPr>
          <w:rFonts w:cs="Arial" w:asciiTheme="minorEastAsia" w:hAnsiTheme="minorEastAsia" w:eastAsiaTheme="minorEastAsia"/>
          <w:b/>
          <w:color w:val="000000"/>
          <w:kern w:val="0"/>
          <w:sz w:val="22"/>
        </w:rPr>
        <w:t>注册：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包含会议报告+会议期间餐饮及茶歇+会议礼包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2"/>
        </w:rPr>
        <w:t>，不发表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。</w:t>
      </w:r>
    </w:p>
    <w:p w14:paraId="19C2255C"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  <w:r>
        <w:rPr>
          <w:rFonts w:cs="Arial" w:asciiTheme="minorEastAsia" w:hAnsiTheme="minorEastAsia" w:eastAsiaTheme="minorEastAsia"/>
          <w:b/>
          <w:color w:val="000000"/>
          <w:kern w:val="0"/>
          <w:sz w:val="22"/>
        </w:rPr>
        <w:t>-听众注册：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可参与会议所有常规session，含会议期间餐饮及茶歇+会议礼包。</w:t>
      </w:r>
    </w:p>
    <w:p w14:paraId="6D2B7956"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-会员及学生注册优惠不可叠加使用。</w:t>
      </w:r>
    </w:p>
    <w:p w14:paraId="1A8F24A4"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-因个人原因导致不能现场参会或者文章无法顺利出版时，注册费将不予退还。</w:t>
      </w:r>
    </w:p>
    <w:p w14:paraId="21902F89"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-因自然灾害、战争、罢工、流行病或其他不受会务组控制的因素造成会议（直接或间接）延迟或取消，会务组不承担任何责任，并有权自行选择更改会议举办时间、地点及形式。</w:t>
      </w:r>
    </w:p>
    <w:p w14:paraId="3FD352E2"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-退款取消政策：请访问会议官方网站查看详情：</w:t>
      </w:r>
      <w:r>
        <w:fldChar w:fldCharType="begin"/>
      </w:r>
      <w:r>
        <w:instrText xml:space="preserve"> HYPERLINK "http://www.neesconf.com/" </w:instrText>
      </w:r>
      <w:r>
        <w:fldChar w:fldCharType="separate"/>
      </w:r>
      <w:r>
        <w:rPr>
          <w:rStyle w:val="15"/>
          <w:rFonts w:cs="Arial" w:asciiTheme="minorEastAsia" w:hAnsiTheme="minorEastAsia" w:eastAsiaTheme="minorEastAsia"/>
          <w:color w:val="000000"/>
          <w:kern w:val="0"/>
          <w:sz w:val="22"/>
        </w:rPr>
        <w:t>http://www.neesconf.com/</w:t>
      </w:r>
      <w:r>
        <w:rPr>
          <w:rStyle w:val="15"/>
          <w:rFonts w:cs="Arial" w:asciiTheme="minorEastAsia" w:hAnsiTheme="minorEastAsia" w:eastAsiaTheme="minorEastAsia"/>
          <w:color w:val="000000"/>
          <w:kern w:val="0"/>
          <w:sz w:val="22"/>
        </w:rPr>
        <w:fldChar w:fldCharType="end"/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。</w:t>
      </w:r>
    </w:p>
    <w:p w14:paraId="1268A7A4"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</w:p>
    <w:p w14:paraId="4A725586"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</w:p>
    <w:p w14:paraId="3C1ACDBF"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</w:p>
    <w:p w14:paraId="1CEFAB1A"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</w:p>
    <w:p w14:paraId="57BF9602"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</w:p>
    <w:p w14:paraId="4392C09B"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</w:p>
    <w:p w14:paraId="13762141">
      <w:pPr>
        <w:rPr>
          <w:rFonts w:cs="Arial" w:asciiTheme="minorEastAsia" w:hAnsiTheme="minorEastAsia" w:eastAsiaTheme="minorEastAsia"/>
          <w:color w:val="000000"/>
          <w:kern w:val="0"/>
          <w:sz w:val="22"/>
        </w:rPr>
      </w:pPr>
    </w:p>
    <w:p w14:paraId="5A8D9BCA">
      <w:pPr>
        <w:spacing w:before="120" w:beforeLines="50" w:after="120" w:afterLines="50"/>
        <w:jc w:val="left"/>
        <w:rPr>
          <w:rFonts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  <w:lang w:val="en-GB"/>
        </w:rPr>
      </w:pPr>
      <w:r>
        <w:rPr>
          <w:rFonts w:hint="eastAsia"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</w:rPr>
        <w:t>四、</w:t>
      </w:r>
      <w:r>
        <w:rPr>
          <w:rFonts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</w:rPr>
        <w:t>支付方式</w:t>
      </w:r>
    </w:p>
    <w:p w14:paraId="64429E01">
      <w:pPr>
        <w:spacing w:after="240" w:afterLines="100"/>
        <w:ind w:left="-142"/>
        <w:rPr>
          <w:rFonts w:cs="Arial" w:asciiTheme="minorEastAsia" w:hAnsiTheme="minorEastAsia" w:eastAsiaTheme="minorEastAsia"/>
          <w:b/>
          <w:bCs/>
          <w:sz w:val="22"/>
        </w:rPr>
      </w:pPr>
      <w:r>
        <w:rPr>
          <w:rFonts w:cs="Arial" w:asciiTheme="minorEastAsia" w:hAnsiTheme="minorEastAsia" w:eastAsiaTheme="minorEastAsia"/>
          <w:b/>
          <w:bCs/>
          <w:sz w:val="22"/>
        </w:rPr>
        <w:t>*本届会议</w:t>
      </w:r>
      <w:r>
        <w:rPr>
          <w:rFonts w:hint="eastAsia" w:cs="Arial" w:asciiTheme="minorEastAsia" w:hAnsiTheme="minorEastAsia" w:eastAsiaTheme="minorEastAsia"/>
          <w:b/>
          <w:bCs/>
          <w:sz w:val="22"/>
          <w:lang w:val="en-US" w:eastAsia="zh-CN"/>
        </w:rPr>
        <w:t>授权</w:t>
      </w:r>
      <w:r>
        <w:rPr>
          <w:rFonts w:cs="Arial" w:asciiTheme="minorEastAsia" w:hAnsiTheme="minorEastAsia" w:eastAsiaTheme="minorEastAsia"/>
          <w:b/>
          <w:bCs/>
          <w:sz w:val="22"/>
        </w:rPr>
        <w:t>委托</w:t>
      </w:r>
      <w:r>
        <w:rPr>
          <w:rFonts w:cs="Arial" w:asciiTheme="minorEastAsia" w:hAnsiTheme="minorEastAsia" w:eastAsiaTheme="minorEastAsia"/>
          <w:b/>
          <w:bCs/>
          <w:sz w:val="22"/>
          <w:u w:val="single"/>
        </w:rPr>
        <w:t>湖北百洲科技有限公司</w:t>
      </w:r>
      <w:r>
        <w:rPr>
          <w:rFonts w:cs="Arial" w:asciiTheme="minorEastAsia" w:hAnsiTheme="minorEastAsia" w:eastAsiaTheme="minorEastAsia"/>
          <w:b/>
          <w:bCs/>
          <w:sz w:val="22"/>
        </w:rPr>
        <w:t>管理会议，代为收取会议注册费和版面费并开具发票。此账户为唯一收款账户，账户信息如下：</w:t>
      </w:r>
    </w:p>
    <w:tbl>
      <w:tblPr>
        <w:tblStyle w:val="8"/>
        <w:tblW w:w="6250" w:type="dxa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5"/>
        <w:gridCol w:w="4275"/>
      </w:tblGrid>
      <w:tr w14:paraId="45296741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9A276">
            <w:pPr>
              <w:ind w:left="-142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 xml:space="preserve"> 账户名  </w:t>
            </w:r>
          </w:p>
        </w:tc>
        <w:tc>
          <w:tcPr>
            <w:tcW w:w="4275" w:type="dxa"/>
            <w:vAlign w:val="center"/>
          </w:tcPr>
          <w:p w14:paraId="565E649C">
            <w:pPr>
              <w:tabs>
                <w:tab w:val="left" w:pos="705"/>
              </w:tabs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sz w:val="22"/>
              </w:rPr>
              <w:t>湖北百洲科技有限公司</w:t>
            </w:r>
          </w:p>
        </w:tc>
      </w:tr>
      <w:tr w14:paraId="08DC0CAD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16335">
            <w:pPr>
              <w:ind w:left="-142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 xml:space="preserve"> 账号</w:t>
            </w:r>
          </w:p>
        </w:tc>
        <w:tc>
          <w:tcPr>
            <w:tcW w:w="4275" w:type="dxa"/>
            <w:vAlign w:val="center"/>
          </w:tcPr>
          <w:p w14:paraId="7766E078">
            <w:pPr>
              <w:tabs>
                <w:tab w:val="left" w:pos="1482"/>
              </w:tabs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sz w:val="22"/>
              </w:rPr>
              <w:t>3202007009200473025</w:t>
            </w:r>
          </w:p>
        </w:tc>
      </w:tr>
      <w:tr w14:paraId="5A849F04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DED04">
            <w:pPr>
              <w:ind w:left="-142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 xml:space="preserve"> 开户行信息</w:t>
            </w:r>
          </w:p>
        </w:tc>
        <w:tc>
          <w:tcPr>
            <w:tcW w:w="4275" w:type="dxa"/>
            <w:vAlign w:val="center"/>
          </w:tcPr>
          <w:p w14:paraId="6B531EDE">
            <w:pPr>
              <w:tabs>
                <w:tab w:val="left" w:pos="1468"/>
              </w:tabs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sz w:val="22"/>
              </w:rPr>
              <w:t>中国工商银行武汉市关东工业园支行</w:t>
            </w:r>
          </w:p>
        </w:tc>
      </w:tr>
      <w:tr w14:paraId="65078DE6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1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FBBCE">
            <w:pPr>
              <w:ind w:left="-142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  <w:t>对公二维码（仅限公务卡扫码支付）</w:t>
            </w:r>
          </w:p>
        </w:tc>
        <w:tc>
          <w:tcPr>
            <w:tcW w:w="4275" w:type="dxa"/>
            <w:vAlign w:val="center"/>
          </w:tcPr>
          <w:p w14:paraId="315313A3">
            <w:pPr>
              <w:tabs>
                <w:tab w:val="left" w:pos="1468"/>
              </w:tabs>
              <w:jc w:val="center"/>
              <w:rPr>
                <w:rFonts w:cs="Arial" w:asciiTheme="minorEastAsia" w:hAnsiTheme="minorEastAsia" w:eastAsiaTheme="minorEastAsia"/>
                <w:sz w:val="22"/>
              </w:rPr>
            </w:pPr>
            <w:r>
              <w:rPr>
                <w:rFonts w:cs="Arial" w:asciiTheme="minorEastAsia" w:hAnsiTheme="minorEastAsia" w:eastAsiaTheme="minorEastAsia"/>
                <w:sz w:val="22"/>
              </w:rPr>
              <w:drawing>
                <wp:inline distT="0" distB="0" distL="114300" distR="114300">
                  <wp:extent cx="1507490" cy="1816735"/>
                  <wp:effectExtent l="0" t="0" r="16510" b="12065"/>
                  <wp:docPr id="11" name="图片 11" descr="湖北百洲科技有限公司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湖北百洲科技有限公司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490" cy="181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EAE625">
      <w:pPr>
        <w:spacing w:before="240" w:beforeLines="100"/>
        <w:rPr>
          <w:rFonts w:cs="Arial" w:asciiTheme="minorEastAsia" w:hAnsiTheme="minorEastAsia" w:eastAsiaTheme="minorEastAsia"/>
          <w:b/>
          <w:bCs/>
          <w:sz w:val="22"/>
        </w:rPr>
      </w:pPr>
      <w:r>
        <w:rPr>
          <w:rFonts w:cs="Arial" w:asciiTheme="minorEastAsia" w:hAnsiTheme="minorEastAsia" w:eastAsiaTheme="minorEastAsia"/>
          <w:b/>
          <w:bCs/>
          <w:sz w:val="22"/>
        </w:rPr>
        <w:t>*注意：</w:t>
      </w:r>
    </w:p>
    <w:p w14:paraId="5AB2802C">
      <w:pPr>
        <w:ind w:left="-142"/>
        <w:rPr>
          <w:rFonts w:cs="Arial" w:asciiTheme="minorEastAsia" w:hAnsiTheme="minorEastAsia" w:eastAsiaTheme="minorEastAsia"/>
          <w:sz w:val="22"/>
        </w:rPr>
      </w:pPr>
      <w:r>
        <w:rPr>
          <w:rFonts w:cs="Arial" w:asciiTheme="minorEastAsia" w:hAnsiTheme="minorEastAsia" w:eastAsiaTheme="minorEastAsia"/>
          <w:sz w:val="22"/>
        </w:rPr>
        <w:t>*该支付方式仅支持网银汇款，不支持微信、支付宝转账。</w:t>
      </w:r>
    </w:p>
    <w:p w14:paraId="695E5C86">
      <w:pPr>
        <w:ind w:left="-142"/>
        <w:rPr>
          <w:rFonts w:cs="Arial" w:asciiTheme="minorEastAsia" w:hAnsiTheme="minorEastAsia" w:eastAsiaTheme="minorEastAsia"/>
          <w:sz w:val="22"/>
        </w:rPr>
      </w:pPr>
      <w:r>
        <w:rPr>
          <w:rFonts w:cs="Arial" w:asciiTheme="minorEastAsia" w:hAnsiTheme="minorEastAsia" w:eastAsiaTheme="minorEastAsia"/>
          <w:sz w:val="22"/>
        </w:rPr>
        <w:t>*二维码支付仅限使用公务卡支付，仅支持公务卡绑定支付宝后扫码支付；单笔限额5000，如超过5000请分两笔支付。</w:t>
      </w:r>
    </w:p>
    <w:p w14:paraId="0CAA8E6E"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  <w:r>
        <w:rPr>
          <w:rFonts w:cs="Arial" w:asciiTheme="minorEastAsia" w:hAnsiTheme="minorEastAsia" w:eastAsiaTheme="minorEastAsia"/>
          <w:sz w:val="22"/>
        </w:rPr>
        <w:t>*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请保留好银行汇款凭证，并将扫描件连同其他注册文件一起提交。如果您是通过网银转账，请将转账成功后的交易明细截图，该截图可作为汇款凭证。</w:t>
      </w:r>
    </w:p>
    <w:p w14:paraId="6F7B161D">
      <w:pPr>
        <w:ind w:left="-142"/>
        <w:rPr>
          <w:rFonts w:cs="Arial" w:asciiTheme="minorEastAsia" w:hAnsiTheme="minorEastAsia" w:eastAsiaTheme="minorEastAsia"/>
          <w:color w:val="000000"/>
          <w:kern w:val="0"/>
          <w:sz w:val="22"/>
        </w:rPr>
      </w:pPr>
    </w:p>
    <w:p w14:paraId="22646FA7">
      <w:pPr>
        <w:ind w:left="-142"/>
        <w:rPr>
          <w:rFonts w:cs="Arial" w:asciiTheme="minorEastAsia" w:hAnsiTheme="minorEastAsia" w:eastAsiaTheme="minorEastAsia"/>
          <w:color w:val="FF0000"/>
          <w:sz w:val="22"/>
        </w:rPr>
      </w:pPr>
    </w:p>
    <w:p w14:paraId="2E0521CA">
      <w:pPr>
        <w:spacing w:before="120" w:beforeLines="50" w:after="120" w:afterLines="50"/>
        <w:jc w:val="left"/>
        <w:rPr>
          <w:rFonts w:cs="Arial" w:asciiTheme="minorEastAsia" w:hAnsiTheme="minorEastAsia" w:eastAsiaTheme="minorEastAsia"/>
          <w:color w:val="376092" w:themeColor="accent1" w:themeShade="BF"/>
          <w:sz w:val="26"/>
          <w:szCs w:val="26"/>
          <w:lang w:val="en-GB"/>
        </w:rPr>
      </w:pPr>
      <w:r>
        <w:rPr>
          <w:rFonts w:hint="eastAsia"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</w:rPr>
        <w:t>五、</w:t>
      </w:r>
      <w:r>
        <w:rPr>
          <w:rFonts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</w:rPr>
        <w:t>发票信息</w:t>
      </w:r>
    </w:p>
    <w:p w14:paraId="3CF4A03E">
      <w:pPr>
        <w:rPr>
          <w:rFonts w:cs="Arial" w:asciiTheme="minorEastAsia" w:hAnsiTheme="minorEastAsia" w:eastAsiaTheme="minorEastAsia"/>
          <w:color w:val="000000"/>
          <w:kern w:val="0"/>
          <w:sz w:val="22"/>
        </w:rPr>
      </w:pPr>
      <w:r>
        <w:rPr>
          <w:rFonts w:cs="Arial" w:asciiTheme="minorEastAsia" w:hAnsiTheme="minorEastAsia" w:eastAsiaTheme="minorEastAsia"/>
          <w:color w:val="FF0000"/>
          <w:sz w:val="22"/>
        </w:rPr>
        <w:t>*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 xml:space="preserve">发票类型: 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sym w:font="Wingdings 2" w:char="00A3"/>
      </w:r>
      <w:r>
        <w:rPr>
          <w:rFonts w:cs="Arial" w:asciiTheme="minorEastAsia" w:hAnsiTheme="minorEastAsia" w:eastAsiaTheme="minorEastAsia"/>
          <w:sz w:val="22"/>
        </w:rPr>
        <w:t xml:space="preserve">增值税普通发票 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sym w:font="Wingdings 2" w:char="00A3"/>
      </w:r>
      <w:r>
        <w:rPr>
          <w:rFonts w:cs="Arial" w:asciiTheme="minorEastAsia" w:hAnsiTheme="minorEastAsia" w:eastAsiaTheme="minorEastAsia"/>
          <w:sz w:val="22"/>
        </w:rPr>
        <w:t xml:space="preserve">增值税专用发票 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sym w:font="Wingdings 2" w:char="00A3"/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英文</w:t>
      </w:r>
      <w:r>
        <w:rPr>
          <w:rFonts w:cs="Arial" w:asciiTheme="minorEastAsia" w:hAnsiTheme="minorEastAsia" w:eastAsiaTheme="minorEastAsia"/>
          <w:sz w:val="22"/>
        </w:rPr>
        <w:t xml:space="preserve">国际收据 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sym w:font="Wingdings 2" w:char="00A3"/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英文</w:t>
      </w:r>
      <w:r>
        <w:rPr>
          <w:rFonts w:cs="Arial" w:asciiTheme="minorEastAsia" w:hAnsiTheme="minorEastAsia" w:eastAsiaTheme="minorEastAsia"/>
          <w:sz w:val="22"/>
        </w:rPr>
        <w:t>形式发票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 xml:space="preserve"> </w:t>
      </w:r>
    </w:p>
    <w:p w14:paraId="79FD808E">
      <w:pPr>
        <w:rPr>
          <w:rFonts w:cs="Arial" w:asciiTheme="minorEastAsia" w:hAnsiTheme="minorEastAsia" w:eastAsiaTheme="minorEastAsia"/>
          <w:color w:val="000000"/>
          <w:kern w:val="0"/>
          <w:sz w:val="22"/>
          <w:u w:val="single"/>
        </w:rPr>
      </w:pPr>
      <w:r>
        <w:rPr>
          <w:rFonts w:cs="Arial" w:asciiTheme="minorEastAsia" w:hAnsiTheme="minorEastAsia" w:eastAsiaTheme="minorEastAsia"/>
          <w:color w:val="FF0000"/>
          <w:sz w:val="22"/>
        </w:rPr>
        <w:t>*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发票抬头:</w:t>
      </w:r>
      <w:r>
        <w:rPr>
          <w:rFonts w:cs="Arial" w:asciiTheme="minorEastAsia" w:hAnsiTheme="minorEastAsia" w:eastAsiaTheme="minorEastAsia"/>
          <w:color w:val="000000"/>
          <w:kern w:val="0"/>
          <w:sz w:val="22"/>
          <w:u w:val="single"/>
        </w:rPr>
        <w:t xml:space="preserve">                                   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 xml:space="preserve">  </w:t>
      </w:r>
      <w:r>
        <w:rPr>
          <w:rFonts w:cs="Arial" w:asciiTheme="minorEastAsia" w:hAnsiTheme="minorEastAsia" w:eastAsiaTheme="minorEastAsia"/>
          <w:color w:val="FF0000"/>
          <w:sz w:val="22"/>
        </w:rPr>
        <w:t>*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 xml:space="preserve">发票项目: </w:t>
      </w:r>
      <w:r>
        <w:rPr>
          <w:rFonts w:cs="Arial" w:asciiTheme="minorEastAsia" w:hAnsiTheme="minorEastAsia" w:eastAsiaTheme="minorEastAsia"/>
          <w:color w:val="000000"/>
          <w:kern w:val="0"/>
          <w:sz w:val="22"/>
          <w:u w:val="single"/>
        </w:rPr>
        <w:t xml:space="preserve">                        </w:t>
      </w:r>
    </w:p>
    <w:p w14:paraId="61716695">
      <w:pPr>
        <w:rPr>
          <w:rFonts w:cs="Arial" w:asciiTheme="minorEastAsia" w:hAnsiTheme="minorEastAsia" w:eastAsiaTheme="minorEastAsia"/>
          <w:color w:val="000000"/>
          <w:kern w:val="0"/>
          <w:sz w:val="22"/>
          <w:u w:val="single"/>
        </w:rPr>
      </w:pPr>
      <w:r>
        <w:rPr>
          <w:rFonts w:cs="Arial" w:asciiTheme="minorEastAsia" w:hAnsiTheme="minorEastAsia" w:eastAsiaTheme="minorEastAsia"/>
          <w:color w:val="FF0000"/>
          <w:sz w:val="22"/>
        </w:rPr>
        <w:t>*</w:t>
      </w: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纳税人识别号:</w:t>
      </w:r>
      <w:r>
        <w:rPr>
          <w:rFonts w:cs="Arial" w:asciiTheme="minorEastAsia" w:hAnsiTheme="minorEastAsia" w:eastAsiaTheme="minorEastAsia"/>
          <w:color w:val="000000"/>
          <w:kern w:val="0"/>
          <w:sz w:val="22"/>
          <w:u w:val="single"/>
        </w:rPr>
        <w:t xml:space="preserve">                                                                    </w:t>
      </w:r>
    </w:p>
    <w:p w14:paraId="6A2CDC2E">
      <w:pPr>
        <w:rPr>
          <w:rFonts w:cs="Arial" w:asciiTheme="minorEastAsia" w:hAnsiTheme="minorEastAsia" w:eastAsiaTheme="minorEastAsia"/>
          <w:sz w:val="22"/>
          <w:u w:val="single"/>
        </w:rPr>
      </w:pPr>
      <w:r>
        <w:rPr>
          <w:rFonts w:cs="Arial" w:asciiTheme="minorEastAsia" w:hAnsiTheme="minorEastAsia" w:eastAsiaTheme="minorEastAsia"/>
          <w:color w:val="FF0000"/>
          <w:sz w:val="22"/>
        </w:rPr>
        <w:t>*</w:t>
      </w:r>
      <w:r>
        <w:rPr>
          <w:rFonts w:hint="eastAsia" w:cs="Arial" w:asciiTheme="minorEastAsia" w:hAnsiTheme="minorEastAsia" w:eastAsiaTheme="minorEastAsia"/>
          <w:sz w:val="22"/>
        </w:rPr>
        <w:t>发票金额：</w:t>
      </w:r>
      <w:r>
        <w:rPr>
          <w:rFonts w:hint="eastAsia" w:cs="Arial" w:asciiTheme="minorEastAsia" w:hAnsiTheme="minorEastAsia" w:eastAsiaTheme="minorEastAsia"/>
          <w:sz w:val="22"/>
          <w:u w:val="single"/>
        </w:rPr>
        <w:t xml:space="preserve">              </w:t>
      </w:r>
    </w:p>
    <w:p w14:paraId="469FF6AE">
      <w:pPr>
        <w:rPr>
          <w:rFonts w:cs="Arial" w:asciiTheme="minorEastAsia" w:hAnsiTheme="minorEastAsia" w:eastAsiaTheme="minorEastAsia"/>
          <w:color w:val="000000"/>
          <w:kern w:val="0"/>
          <w:sz w:val="22"/>
          <w:u w:val="single"/>
        </w:rPr>
      </w:pP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单位地址、电话（专票填写）:</w:t>
      </w:r>
      <w:r>
        <w:rPr>
          <w:rFonts w:cs="Arial" w:asciiTheme="minorEastAsia" w:hAnsiTheme="minorEastAsia" w:eastAsiaTheme="minorEastAsia"/>
          <w:color w:val="000000"/>
          <w:kern w:val="0"/>
          <w:sz w:val="22"/>
          <w:u w:val="single"/>
        </w:rPr>
        <w:t xml:space="preserve">                                                       </w:t>
      </w:r>
    </w:p>
    <w:p w14:paraId="41B96EFA">
      <w:pPr>
        <w:rPr>
          <w:rFonts w:cs="Arial" w:asciiTheme="minorEastAsia" w:hAnsiTheme="minorEastAsia" w:eastAsiaTheme="minorEastAsia"/>
          <w:color w:val="000000"/>
          <w:kern w:val="0"/>
          <w:sz w:val="22"/>
          <w:u w:val="single"/>
        </w:rPr>
      </w:pP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单位开户行及账号（专票填写）:</w:t>
      </w:r>
      <w:r>
        <w:rPr>
          <w:rFonts w:cs="Arial" w:asciiTheme="minorEastAsia" w:hAnsiTheme="minorEastAsia" w:eastAsiaTheme="minorEastAsia"/>
          <w:color w:val="000000"/>
          <w:kern w:val="0"/>
          <w:sz w:val="22"/>
          <w:u w:val="single"/>
        </w:rPr>
        <w:t xml:space="preserve">                                                     </w:t>
      </w:r>
    </w:p>
    <w:p w14:paraId="2866A150">
      <w:pPr>
        <w:rPr>
          <w:rFonts w:cs="Arial" w:asciiTheme="minorEastAsia" w:hAnsiTheme="minorEastAsia" w:eastAsiaTheme="minorEastAsia"/>
          <w:color w:val="000000"/>
          <w:kern w:val="0"/>
          <w:sz w:val="22"/>
          <w:u w:val="single"/>
        </w:rPr>
      </w:pPr>
      <w:r>
        <w:rPr>
          <w:rFonts w:cs="Arial" w:asciiTheme="minorEastAsia" w:hAnsiTheme="minorEastAsia" w:eastAsiaTheme="minorEastAsia"/>
          <w:color w:val="000000"/>
          <w:kern w:val="0"/>
          <w:sz w:val="22"/>
        </w:rPr>
        <w:t>英文国际收据抬头/英文形式发票（个人姓名或单位名称，英文）：</w:t>
      </w:r>
      <w:r>
        <w:rPr>
          <w:rFonts w:cs="Arial" w:asciiTheme="minorEastAsia" w:hAnsiTheme="minorEastAsia" w:eastAsiaTheme="minorEastAsia"/>
          <w:color w:val="000000"/>
          <w:kern w:val="0"/>
          <w:sz w:val="22"/>
          <w:u w:val="single"/>
        </w:rPr>
        <w:t xml:space="preserve">                       </w:t>
      </w:r>
    </w:p>
    <w:p w14:paraId="1C5B9893">
      <w:pPr>
        <w:spacing w:before="72" w:beforeLines="30"/>
        <w:rPr>
          <w:rFonts w:cs="Arial" w:asciiTheme="minorEastAsia" w:hAnsiTheme="minorEastAsia" w:eastAsiaTheme="minorEastAsia"/>
          <w:b/>
          <w:bCs/>
          <w:sz w:val="22"/>
        </w:rPr>
      </w:pPr>
      <w:r>
        <w:rPr>
          <w:rFonts w:cs="Arial" w:asciiTheme="minorEastAsia" w:hAnsiTheme="minorEastAsia" w:eastAsiaTheme="minorEastAsia"/>
          <w:b/>
          <w:bCs/>
          <w:sz w:val="22"/>
        </w:rPr>
        <w:t>*注意：</w:t>
      </w:r>
    </w:p>
    <w:p w14:paraId="03886E21">
      <w:pPr>
        <w:rPr>
          <w:rFonts w:cs="Arial" w:asciiTheme="minorEastAsia" w:hAnsiTheme="minorEastAsia" w:eastAsiaTheme="minorEastAsia"/>
          <w:sz w:val="22"/>
        </w:rPr>
      </w:pPr>
      <w:r>
        <w:rPr>
          <w:rFonts w:cs="Arial" w:asciiTheme="minorEastAsia" w:hAnsiTheme="minorEastAsia" w:eastAsiaTheme="minorEastAsia"/>
          <w:sz w:val="22"/>
        </w:rPr>
        <w:t>**常规发票项目：版面费，会议注册费，</w:t>
      </w:r>
      <w:r>
        <w:rPr>
          <w:rFonts w:cs="Arial" w:asciiTheme="minorEastAsia" w:hAnsiTheme="minorEastAsia" w:eastAsiaTheme="minorEastAsia"/>
          <w:sz w:val="22"/>
          <w:u w:val="single"/>
        </w:rPr>
        <w:t>以上项目二选一</w:t>
      </w:r>
      <w:r>
        <w:rPr>
          <w:rFonts w:cs="Arial" w:asciiTheme="minorEastAsia" w:hAnsiTheme="minorEastAsia" w:eastAsiaTheme="minorEastAsia"/>
          <w:sz w:val="22"/>
        </w:rPr>
        <w:t>。请注明您的发票项目。</w:t>
      </w:r>
    </w:p>
    <w:p w14:paraId="4F3441A6">
      <w:pPr>
        <w:rPr>
          <w:rFonts w:cs="Arial" w:asciiTheme="minorEastAsia" w:hAnsiTheme="minorEastAsia" w:eastAsiaTheme="minorEastAsia"/>
          <w:sz w:val="22"/>
        </w:rPr>
      </w:pPr>
      <w:r>
        <w:rPr>
          <w:rFonts w:cs="Arial" w:asciiTheme="minorEastAsia" w:hAnsiTheme="minorEastAsia" w:eastAsiaTheme="minorEastAsia"/>
          <w:sz w:val="22"/>
        </w:rPr>
        <w:t>**会议发票</w:t>
      </w:r>
      <w:r>
        <w:rPr>
          <w:rFonts w:hint="eastAsia" w:cs="Arial" w:asciiTheme="minorEastAsia" w:hAnsiTheme="minorEastAsia" w:eastAsiaTheme="minorEastAsia"/>
          <w:sz w:val="22"/>
          <w:lang w:val="en-US" w:eastAsia="zh-CN"/>
        </w:rPr>
        <w:t>为电子发票，一般在缴费后即可</w:t>
      </w:r>
      <w:r>
        <w:rPr>
          <w:rFonts w:hint="eastAsia" w:cs="Arial" w:asciiTheme="minorEastAsia" w:hAnsiTheme="minorEastAsia" w:eastAsiaTheme="minorEastAsia"/>
          <w:sz w:val="22"/>
          <w:u w:val="single"/>
          <w:lang w:val="en-US" w:eastAsia="zh-CN"/>
        </w:rPr>
        <w:t>通过邮件</w:t>
      </w:r>
      <w:r>
        <w:rPr>
          <w:rFonts w:hint="eastAsia" w:cs="Arial" w:asciiTheme="minorEastAsia" w:hAnsiTheme="minorEastAsia" w:eastAsiaTheme="minorEastAsia"/>
          <w:sz w:val="22"/>
          <w:lang w:val="en-US" w:eastAsia="zh-CN"/>
        </w:rPr>
        <w:t>申请开具</w:t>
      </w:r>
      <w:r>
        <w:rPr>
          <w:rFonts w:hint="eastAsia" w:cs="Arial" w:asciiTheme="minorEastAsia" w:hAnsiTheme="minorEastAsia" w:eastAsiaTheme="minorEastAsia"/>
          <w:sz w:val="22"/>
          <w:lang w:eastAsia="zh-CN"/>
        </w:rPr>
        <w:t>；</w:t>
      </w:r>
      <w:r>
        <w:rPr>
          <w:rFonts w:hint="eastAsia" w:cs="Arial" w:asciiTheme="minorEastAsia" w:hAnsiTheme="minorEastAsia" w:eastAsiaTheme="minorEastAsia"/>
          <w:sz w:val="22"/>
          <w:lang w:val="en-US" w:eastAsia="zh-CN"/>
        </w:rPr>
        <w:t>收到申请邮件后一般财务在2个工作日内会发送电子发票。如有特殊情况可随时联系沟通。</w:t>
      </w:r>
    </w:p>
    <w:p w14:paraId="4609994C">
      <w:pPr>
        <w:rPr>
          <w:rFonts w:cs="Arial" w:asciiTheme="minorEastAsia" w:hAnsiTheme="minorEastAsia" w:eastAsiaTheme="minorEastAsia"/>
          <w:sz w:val="22"/>
        </w:rPr>
      </w:pPr>
      <w:r>
        <w:rPr>
          <w:rFonts w:cs="Arial" w:asciiTheme="minorEastAsia" w:hAnsiTheme="minorEastAsia" w:eastAsiaTheme="minorEastAsia"/>
          <w:sz w:val="22"/>
        </w:rPr>
        <w:t>**如需增值税专用发票，请填写完整“单位地址、电话”及“单位开户行及账号”。若为增值税普通电子发票，则无需填写。</w:t>
      </w:r>
    </w:p>
    <w:p w14:paraId="5887EBEA">
      <w:pPr>
        <w:spacing w:before="120" w:beforeLines="50" w:after="120" w:afterLines="50"/>
        <w:jc w:val="left"/>
        <w:rPr>
          <w:rFonts w:hint="eastAsia"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</w:rPr>
      </w:pPr>
    </w:p>
    <w:p w14:paraId="5EEFAB07">
      <w:pPr>
        <w:spacing w:before="120" w:beforeLines="50" w:after="120" w:afterLines="50"/>
        <w:jc w:val="left"/>
        <w:rPr>
          <w:rFonts w:hint="default" w:cs="Arial" w:asciiTheme="minorEastAsia" w:hAnsiTheme="minorEastAsia" w:eastAsiaTheme="minorEastAsia"/>
          <w:color w:val="376092" w:themeColor="accent1" w:themeShade="BF"/>
          <w:sz w:val="26"/>
          <w:szCs w:val="26"/>
          <w:lang w:val="en-US" w:eastAsia="zh-CN"/>
        </w:rPr>
      </w:pPr>
      <w:r>
        <w:rPr>
          <w:rFonts w:hint="eastAsia"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</w:rPr>
        <w:t>六、</w:t>
      </w:r>
      <w:r>
        <w:rPr>
          <w:rFonts w:hint="eastAsia"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  <w:lang w:val="en-US" w:eastAsia="zh-CN"/>
        </w:rPr>
        <w:t>联系我们</w:t>
      </w:r>
    </w:p>
    <w:p w14:paraId="129ED6ED">
      <w:pPr>
        <w:rPr>
          <w:rFonts w:cs="Arial" w:asciiTheme="minorEastAsia" w:hAnsiTheme="minorEastAsia" w:eastAsiaTheme="minorEastAsia"/>
          <w:sz w:val="22"/>
        </w:rPr>
      </w:pPr>
      <w:r>
        <w:rPr>
          <w:rFonts w:hint="eastAsia" w:cs="Arial" w:asciiTheme="minorEastAsia" w:hAnsiTheme="minorEastAsia" w:eastAsiaTheme="minorEastAsia"/>
          <w:sz w:val="22"/>
          <w:lang w:val="en-US" w:eastAsia="zh-CN"/>
        </w:rPr>
        <w:t>会议秘书：</w:t>
      </w:r>
      <w:r>
        <w:rPr>
          <w:rFonts w:cs="Arial" w:asciiTheme="minorEastAsia" w:hAnsiTheme="minorEastAsia" w:eastAsiaTheme="minorEastAsia"/>
          <w:sz w:val="22"/>
        </w:rPr>
        <w:t>李老师</w:t>
      </w:r>
    </w:p>
    <w:p w14:paraId="176CA33D">
      <w:pPr>
        <w:rPr>
          <w:rFonts w:cs="Arial" w:asciiTheme="minorEastAsia" w:hAnsiTheme="minorEastAsia" w:eastAsiaTheme="minorEastAsia"/>
          <w:sz w:val="22"/>
        </w:rPr>
      </w:pPr>
      <w:r>
        <w:rPr>
          <w:rFonts w:hint="eastAsia" w:cs="Arial" w:asciiTheme="minorEastAsia" w:hAnsiTheme="minorEastAsia" w:eastAsiaTheme="minorEastAsia"/>
          <w:sz w:val="22"/>
          <w:lang w:val="en-US" w:eastAsia="zh-CN"/>
        </w:rPr>
        <w:t>电话</w:t>
      </w:r>
      <w:r>
        <w:rPr>
          <w:rFonts w:cs="Arial" w:asciiTheme="minorEastAsia" w:hAnsiTheme="minorEastAsia" w:eastAsiaTheme="minorEastAsia"/>
          <w:sz w:val="22"/>
        </w:rPr>
        <w:t>：18971641927（微信同号）</w:t>
      </w:r>
    </w:p>
    <w:p w14:paraId="6A326B04">
      <w:pPr>
        <w:rPr>
          <w:rFonts w:cs="Arial" w:asciiTheme="minorEastAsia" w:hAnsiTheme="minorEastAsia" w:eastAsiaTheme="minorEastAsia"/>
          <w:sz w:val="22"/>
        </w:rPr>
      </w:pPr>
      <w:r>
        <w:rPr>
          <w:rFonts w:cs="Arial" w:asciiTheme="minorEastAsia" w:hAnsiTheme="minorEastAsia" w:eastAsiaTheme="minorEastAsia"/>
          <w:sz w:val="22"/>
        </w:rPr>
        <w:t>邮箱：</w:t>
      </w:r>
      <w:r>
        <w:fldChar w:fldCharType="begin"/>
      </w:r>
      <w:r>
        <w:instrText xml:space="preserve"> HYPERLINK "mailto:neessc@163.com" </w:instrText>
      </w:r>
      <w:r>
        <w:fldChar w:fldCharType="separate"/>
      </w:r>
      <w:r>
        <w:rPr>
          <w:rStyle w:val="15"/>
          <w:rFonts w:cs="Arial" w:asciiTheme="minorEastAsia" w:hAnsiTheme="minorEastAsia" w:eastAsiaTheme="minorEastAsia"/>
          <w:sz w:val="22"/>
        </w:rPr>
        <w:t>neessc@163.com</w:t>
      </w:r>
      <w:r>
        <w:rPr>
          <w:rStyle w:val="15"/>
          <w:rFonts w:cs="Arial" w:asciiTheme="minorEastAsia" w:hAnsiTheme="minorEastAsia" w:eastAsiaTheme="minorEastAsia"/>
          <w:sz w:val="22"/>
        </w:rPr>
        <w:fldChar w:fldCharType="end"/>
      </w:r>
    </w:p>
    <w:p w14:paraId="476A685B">
      <w:pPr>
        <w:spacing w:before="120" w:beforeLines="50" w:after="120" w:afterLines="50"/>
        <w:jc w:val="left"/>
        <w:rPr>
          <w:rFonts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</w:rPr>
      </w:pPr>
    </w:p>
    <w:p w14:paraId="0ECBF084">
      <w:pPr>
        <w:spacing w:before="120" w:beforeLines="50" w:after="120" w:afterLines="50"/>
        <w:jc w:val="left"/>
        <w:rPr>
          <w:rFonts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</w:rPr>
      </w:pPr>
      <w:r>
        <w:rPr>
          <w:rFonts w:cs="Arial" w:asciiTheme="minorEastAsia" w:hAnsiTheme="minorEastAsia" w:eastAsiaTheme="minorEastAsia"/>
          <w:b/>
          <w:bCs/>
          <w:color w:val="376092" w:themeColor="accent1" w:themeShade="BF"/>
          <w:sz w:val="28"/>
          <w:szCs w:val="28"/>
        </w:rPr>
        <w:t>其他</w:t>
      </w:r>
    </w:p>
    <w:p w14:paraId="237DE215">
      <w:pPr>
        <w:rPr>
          <w:rFonts w:cs="Arial" w:asciiTheme="minorEastAsia" w:hAnsiTheme="minorEastAsia" w:eastAsiaTheme="minorEastAsia"/>
          <w:sz w:val="22"/>
        </w:rPr>
      </w:pPr>
      <w:r>
        <w:rPr>
          <w:rFonts w:cs="Arial" w:asciiTheme="minorEastAsia" w:hAnsiTheme="minorEastAsia" w:eastAsiaTheme="minorEastAsia"/>
          <w:sz w:val="22"/>
        </w:rPr>
        <w:t>我们建议您填写一段简要的个人</w:t>
      </w:r>
      <w:r>
        <w:rPr>
          <w:rFonts w:cs="Arial" w:asciiTheme="minorEastAsia" w:hAnsiTheme="minorEastAsia" w:eastAsiaTheme="minorEastAsia"/>
          <w:color w:val="376092" w:themeColor="accent1" w:themeShade="BF"/>
          <w:sz w:val="22"/>
        </w:rPr>
        <w:t>英文</w:t>
      </w:r>
      <w:r>
        <w:rPr>
          <w:rFonts w:cs="Arial" w:asciiTheme="minorEastAsia" w:hAnsiTheme="minorEastAsia" w:eastAsiaTheme="minorEastAsia"/>
          <w:sz w:val="22"/>
        </w:rPr>
        <w:t>简介，在您做论文口头报告前，会议分会主席将根据您写的内容对您做一个简要的介绍；如不填写，也可在个人做口头报告前，进行简短的自我介绍。如不需要报告，请忽略该内容。</w:t>
      </w:r>
    </w:p>
    <w:p w14:paraId="7848FB74">
      <w:pPr>
        <w:rPr>
          <w:rFonts w:cs="Arial" w:asciiTheme="minorEastAsia" w:hAnsiTheme="minorEastAsia" w:eastAsiaTheme="minorEastAsia"/>
          <w:sz w:val="22"/>
        </w:rPr>
      </w:pPr>
      <w:r>
        <w:rPr>
          <w:rFonts w:cs="Arial" w:asciiTheme="minorEastAsia" w:hAnsiTheme="minorEastAsia" w:eastAsiaTheme="minorEastAsia"/>
          <w:sz w:val="22"/>
        </w:rPr>
        <w:t>1-3行：</w:t>
      </w:r>
    </w:p>
    <w:p w14:paraId="3ECE1EBF">
      <w:pPr>
        <w:jc w:val="right"/>
        <w:rPr>
          <w:rFonts w:cs="Arial" w:asciiTheme="minorEastAsia" w:hAnsiTheme="minorEastAsia" w:eastAsiaTheme="minorEastAsia"/>
          <w:sz w:val="22"/>
          <w:szCs w:val="24"/>
        </w:rPr>
      </w:pPr>
    </w:p>
    <w:p w14:paraId="19919DF7">
      <w:pPr>
        <w:jc w:val="right"/>
        <w:rPr>
          <w:rFonts w:cs="Arial" w:asciiTheme="minorEastAsia" w:hAnsiTheme="minorEastAsia" w:eastAsiaTheme="minorEastAsia"/>
          <w:sz w:val="22"/>
          <w:szCs w:val="24"/>
        </w:rPr>
      </w:pPr>
    </w:p>
    <w:p w14:paraId="2B12B19B">
      <w:pPr>
        <w:jc w:val="right"/>
        <w:rPr>
          <w:rFonts w:cs="Arial" w:asciiTheme="minorEastAsia" w:hAnsiTheme="minorEastAsia" w:eastAsiaTheme="minorEastAsia"/>
          <w:sz w:val="22"/>
          <w:szCs w:val="24"/>
        </w:rPr>
      </w:pPr>
    </w:p>
    <w:p w14:paraId="355508B8">
      <w:pPr>
        <w:jc w:val="right"/>
        <w:rPr>
          <w:rFonts w:cs="Arial" w:asciiTheme="minorEastAsia" w:hAnsiTheme="minorEastAsia" w:eastAsiaTheme="minorEastAsia"/>
          <w:sz w:val="22"/>
          <w:szCs w:val="24"/>
        </w:rPr>
      </w:pPr>
    </w:p>
    <w:p w14:paraId="4310FF4B">
      <w:pPr>
        <w:jc w:val="right"/>
        <w:rPr>
          <w:rFonts w:cs="Arial" w:asciiTheme="minorEastAsia" w:hAnsiTheme="minorEastAsia" w:eastAsiaTheme="minorEastAsia"/>
          <w:sz w:val="22"/>
          <w:szCs w:val="24"/>
        </w:rPr>
      </w:pPr>
    </w:p>
    <w:p w14:paraId="38FF85E8">
      <w:pPr>
        <w:jc w:val="right"/>
        <w:rPr>
          <w:rFonts w:cs="Arial" w:asciiTheme="minorEastAsia" w:hAnsiTheme="minorEastAsia" w:eastAsiaTheme="minorEastAsia"/>
          <w:sz w:val="22"/>
          <w:szCs w:val="24"/>
        </w:rPr>
      </w:pPr>
    </w:p>
    <w:p w14:paraId="5E42102F">
      <w:pPr>
        <w:jc w:val="right"/>
        <w:rPr>
          <w:rFonts w:cs="Arial" w:asciiTheme="minorEastAsia" w:hAnsiTheme="minorEastAsia" w:eastAsiaTheme="minorEastAsia"/>
          <w:sz w:val="22"/>
          <w:szCs w:val="24"/>
        </w:rPr>
      </w:pPr>
    </w:p>
    <w:p w14:paraId="777BBF83">
      <w:pPr>
        <w:jc w:val="right"/>
        <w:rPr>
          <w:rFonts w:cs="Arial" w:asciiTheme="minorEastAsia" w:hAnsiTheme="minorEastAsia" w:eastAsiaTheme="minorEastAsia"/>
          <w:sz w:val="22"/>
          <w:szCs w:val="24"/>
        </w:rPr>
      </w:pPr>
    </w:p>
    <w:p w14:paraId="4959D98B">
      <w:pPr>
        <w:jc w:val="right"/>
        <w:rPr>
          <w:rFonts w:cs="Arial" w:asciiTheme="minorEastAsia" w:hAnsiTheme="minorEastAsia" w:eastAsiaTheme="minorEastAsia"/>
          <w:sz w:val="22"/>
          <w:szCs w:val="24"/>
        </w:rPr>
      </w:pPr>
    </w:p>
    <w:p w14:paraId="6C4A448C">
      <w:pPr>
        <w:jc w:val="right"/>
        <w:rPr>
          <w:rFonts w:cs="Arial" w:asciiTheme="minorEastAsia" w:hAnsiTheme="minorEastAsia" w:eastAsiaTheme="minorEastAsia"/>
          <w:sz w:val="22"/>
          <w:szCs w:val="24"/>
        </w:rPr>
      </w:pPr>
    </w:p>
    <w:p w14:paraId="02299D07">
      <w:pPr>
        <w:jc w:val="right"/>
        <w:rPr>
          <w:rFonts w:cs="Arial" w:asciiTheme="minorEastAsia" w:hAnsiTheme="minorEastAsia" w:eastAsiaTheme="minorEastAsia"/>
          <w:sz w:val="22"/>
          <w:szCs w:val="24"/>
        </w:rPr>
      </w:pPr>
    </w:p>
    <w:p w14:paraId="12AC5051">
      <w:pPr>
        <w:jc w:val="right"/>
        <w:rPr>
          <w:rFonts w:cs="Arial" w:asciiTheme="minorEastAsia" w:hAnsiTheme="minorEastAsia" w:eastAsiaTheme="minorEastAsia"/>
          <w:sz w:val="22"/>
          <w:szCs w:val="24"/>
        </w:rPr>
      </w:pPr>
    </w:p>
    <w:p w14:paraId="5C88B1C9">
      <w:pPr>
        <w:jc w:val="right"/>
        <w:rPr>
          <w:rFonts w:cs="Arial" w:asciiTheme="minorEastAsia" w:hAnsiTheme="minorEastAsia" w:eastAsiaTheme="minorEastAsia"/>
          <w:sz w:val="22"/>
          <w:szCs w:val="24"/>
        </w:rPr>
      </w:pPr>
      <w:r>
        <w:rPr>
          <w:rFonts w:cs="Arial" w:asciiTheme="minorEastAsia" w:hAnsiTheme="minorEastAsia" w:eastAsiaTheme="minorEastAsia"/>
          <w:sz w:val="22"/>
          <w:szCs w:val="24"/>
        </w:rPr>
        <w:t>第</w:t>
      </w:r>
      <w:r>
        <w:rPr>
          <w:rFonts w:hint="eastAsia" w:cs="Arial" w:asciiTheme="minorEastAsia" w:hAnsiTheme="minorEastAsia" w:eastAsiaTheme="minorEastAsia"/>
          <w:sz w:val="22"/>
          <w:szCs w:val="24"/>
          <w:lang w:val="en-US" w:eastAsia="zh-CN"/>
        </w:rPr>
        <w:t>五</w:t>
      </w:r>
      <w:r>
        <w:rPr>
          <w:rFonts w:cs="Arial" w:asciiTheme="minorEastAsia" w:hAnsiTheme="minorEastAsia" w:eastAsiaTheme="minorEastAsia"/>
          <w:sz w:val="22"/>
          <w:szCs w:val="24"/>
        </w:rPr>
        <w:t>届新能源与储能系统会议组委会</w:t>
      </w:r>
    </w:p>
    <w:p w14:paraId="20E177B1">
      <w:pPr>
        <w:spacing w:after="240" w:afterLines="100"/>
        <w:jc w:val="right"/>
        <w:rPr>
          <w:rFonts w:cs="Arial" w:asciiTheme="minorEastAsia" w:hAnsiTheme="minorEastAsia" w:eastAsiaTheme="minorEastAsia"/>
          <w:sz w:val="22"/>
          <w:szCs w:val="24"/>
        </w:rPr>
      </w:pPr>
      <w:r>
        <w:rPr>
          <w:rFonts w:cs="Arial" w:asciiTheme="minorEastAsia" w:hAnsiTheme="minorEastAsia" w:eastAsiaTheme="minorEastAsia"/>
          <w:sz w:val="22"/>
          <w:szCs w:val="24"/>
        </w:rPr>
        <w:t>呼和浩特，中国</w:t>
      </w:r>
    </w:p>
    <w:sectPr>
      <w:headerReference r:id="rId3" w:type="default"/>
      <w:type w:val="continuous"/>
      <w:pgSz w:w="12242" w:h="15842"/>
      <w:pgMar w:top="1134" w:right="1077" w:bottom="1134" w:left="107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ritannic Bold">
    <w:panose1 w:val="020B0903060703020204"/>
    <w:charset w:val="00"/>
    <w:family w:val="swiss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FC58C">
    <w:pPr>
      <w:pStyle w:val="5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M2ZhNTVjNGJjNTI5NjMzZGJiMTZhZTFiMmIzMDMifQ=="/>
  </w:docVars>
  <w:rsids>
    <w:rsidRoot w:val="00D03D90"/>
    <w:rsid w:val="0000134B"/>
    <w:rsid w:val="000059C5"/>
    <w:rsid w:val="00006CB1"/>
    <w:rsid w:val="000075E1"/>
    <w:rsid w:val="00012A98"/>
    <w:rsid w:val="00024147"/>
    <w:rsid w:val="000300D0"/>
    <w:rsid w:val="000346AB"/>
    <w:rsid w:val="00043A11"/>
    <w:rsid w:val="00054FF5"/>
    <w:rsid w:val="00056D58"/>
    <w:rsid w:val="0006244E"/>
    <w:rsid w:val="00070843"/>
    <w:rsid w:val="00072DE5"/>
    <w:rsid w:val="00072EF4"/>
    <w:rsid w:val="0007502A"/>
    <w:rsid w:val="00082467"/>
    <w:rsid w:val="00084909"/>
    <w:rsid w:val="00085E6E"/>
    <w:rsid w:val="00090352"/>
    <w:rsid w:val="0009448E"/>
    <w:rsid w:val="0009773D"/>
    <w:rsid w:val="000A342A"/>
    <w:rsid w:val="000A3A1E"/>
    <w:rsid w:val="000B1F2A"/>
    <w:rsid w:val="000B24C9"/>
    <w:rsid w:val="000C1E4A"/>
    <w:rsid w:val="000C7A7A"/>
    <w:rsid w:val="000C7AC9"/>
    <w:rsid w:val="000D4304"/>
    <w:rsid w:val="000E2036"/>
    <w:rsid w:val="001041CF"/>
    <w:rsid w:val="001141EF"/>
    <w:rsid w:val="00124D42"/>
    <w:rsid w:val="0012565B"/>
    <w:rsid w:val="00125E6A"/>
    <w:rsid w:val="00132B09"/>
    <w:rsid w:val="00133D90"/>
    <w:rsid w:val="00136BE5"/>
    <w:rsid w:val="00137A11"/>
    <w:rsid w:val="001467CB"/>
    <w:rsid w:val="00154911"/>
    <w:rsid w:val="00155C05"/>
    <w:rsid w:val="00156944"/>
    <w:rsid w:val="00172FB7"/>
    <w:rsid w:val="001730B7"/>
    <w:rsid w:val="001820F2"/>
    <w:rsid w:val="00193440"/>
    <w:rsid w:val="001B55D9"/>
    <w:rsid w:val="001B6369"/>
    <w:rsid w:val="001C38DE"/>
    <w:rsid w:val="001C6A8F"/>
    <w:rsid w:val="001E1966"/>
    <w:rsid w:val="001E357E"/>
    <w:rsid w:val="001E6B7A"/>
    <w:rsid w:val="001F0999"/>
    <w:rsid w:val="00201D60"/>
    <w:rsid w:val="00202857"/>
    <w:rsid w:val="00205891"/>
    <w:rsid w:val="00206E88"/>
    <w:rsid w:val="00215B27"/>
    <w:rsid w:val="002178A3"/>
    <w:rsid w:val="00220E96"/>
    <w:rsid w:val="002239C3"/>
    <w:rsid w:val="002250DA"/>
    <w:rsid w:val="002301A2"/>
    <w:rsid w:val="00235A46"/>
    <w:rsid w:val="00237C39"/>
    <w:rsid w:val="00241501"/>
    <w:rsid w:val="00242657"/>
    <w:rsid w:val="00242D31"/>
    <w:rsid w:val="00250408"/>
    <w:rsid w:val="00250696"/>
    <w:rsid w:val="00253C34"/>
    <w:rsid w:val="00253D0A"/>
    <w:rsid w:val="00265CAF"/>
    <w:rsid w:val="002727B6"/>
    <w:rsid w:val="00273C77"/>
    <w:rsid w:val="002768CB"/>
    <w:rsid w:val="002A5F2B"/>
    <w:rsid w:val="002B1444"/>
    <w:rsid w:val="002B2162"/>
    <w:rsid w:val="002B3327"/>
    <w:rsid w:val="002B4082"/>
    <w:rsid w:val="002B505F"/>
    <w:rsid w:val="002C10AE"/>
    <w:rsid w:val="002D4FED"/>
    <w:rsid w:val="002D7BA2"/>
    <w:rsid w:val="002F1652"/>
    <w:rsid w:val="002F2310"/>
    <w:rsid w:val="002F60E0"/>
    <w:rsid w:val="002F684F"/>
    <w:rsid w:val="00310D71"/>
    <w:rsid w:val="003169DC"/>
    <w:rsid w:val="00320555"/>
    <w:rsid w:val="0032201C"/>
    <w:rsid w:val="00322951"/>
    <w:rsid w:val="00325226"/>
    <w:rsid w:val="00331367"/>
    <w:rsid w:val="0034043E"/>
    <w:rsid w:val="00347849"/>
    <w:rsid w:val="00347EF3"/>
    <w:rsid w:val="003527DF"/>
    <w:rsid w:val="0035647E"/>
    <w:rsid w:val="003577A2"/>
    <w:rsid w:val="003579DA"/>
    <w:rsid w:val="00357CD0"/>
    <w:rsid w:val="00365FC8"/>
    <w:rsid w:val="003755CD"/>
    <w:rsid w:val="00384B02"/>
    <w:rsid w:val="00386865"/>
    <w:rsid w:val="00386D27"/>
    <w:rsid w:val="00387F20"/>
    <w:rsid w:val="00393805"/>
    <w:rsid w:val="00393BC0"/>
    <w:rsid w:val="00397DBE"/>
    <w:rsid w:val="003A0BFB"/>
    <w:rsid w:val="003A2DBE"/>
    <w:rsid w:val="003B4976"/>
    <w:rsid w:val="003C1354"/>
    <w:rsid w:val="003D6394"/>
    <w:rsid w:val="003E0CBA"/>
    <w:rsid w:val="003E3A39"/>
    <w:rsid w:val="003E6242"/>
    <w:rsid w:val="003F234C"/>
    <w:rsid w:val="0040014B"/>
    <w:rsid w:val="00401F36"/>
    <w:rsid w:val="00411E80"/>
    <w:rsid w:val="004140B3"/>
    <w:rsid w:val="00421037"/>
    <w:rsid w:val="00430427"/>
    <w:rsid w:val="00431804"/>
    <w:rsid w:val="0043510C"/>
    <w:rsid w:val="00441217"/>
    <w:rsid w:val="00441ED1"/>
    <w:rsid w:val="004443E1"/>
    <w:rsid w:val="004507E1"/>
    <w:rsid w:val="00451908"/>
    <w:rsid w:val="004525FE"/>
    <w:rsid w:val="00461FCF"/>
    <w:rsid w:val="0046481D"/>
    <w:rsid w:val="00472E9B"/>
    <w:rsid w:val="00474491"/>
    <w:rsid w:val="00483AB9"/>
    <w:rsid w:val="004858C6"/>
    <w:rsid w:val="004874DA"/>
    <w:rsid w:val="00490710"/>
    <w:rsid w:val="00497C4C"/>
    <w:rsid w:val="004A2994"/>
    <w:rsid w:val="004B0315"/>
    <w:rsid w:val="004B2C5D"/>
    <w:rsid w:val="004D05BC"/>
    <w:rsid w:val="004E0947"/>
    <w:rsid w:val="004E64D9"/>
    <w:rsid w:val="004F24B3"/>
    <w:rsid w:val="004F3280"/>
    <w:rsid w:val="005113CF"/>
    <w:rsid w:val="00511487"/>
    <w:rsid w:val="00511B04"/>
    <w:rsid w:val="00513EAD"/>
    <w:rsid w:val="00525556"/>
    <w:rsid w:val="005375B7"/>
    <w:rsid w:val="00540503"/>
    <w:rsid w:val="0054788B"/>
    <w:rsid w:val="00550930"/>
    <w:rsid w:val="005523FB"/>
    <w:rsid w:val="00555047"/>
    <w:rsid w:val="00556501"/>
    <w:rsid w:val="00563117"/>
    <w:rsid w:val="0056322C"/>
    <w:rsid w:val="005708DB"/>
    <w:rsid w:val="00571239"/>
    <w:rsid w:val="00571D8E"/>
    <w:rsid w:val="005748C8"/>
    <w:rsid w:val="00577E1D"/>
    <w:rsid w:val="0059232A"/>
    <w:rsid w:val="005A1BE8"/>
    <w:rsid w:val="005A4164"/>
    <w:rsid w:val="005A51EF"/>
    <w:rsid w:val="005A6AF2"/>
    <w:rsid w:val="005C0400"/>
    <w:rsid w:val="005C2577"/>
    <w:rsid w:val="005C451B"/>
    <w:rsid w:val="005C6F1A"/>
    <w:rsid w:val="005E0AC5"/>
    <w:rsid w:val="005E30C9"/>
    <w:rsid w:val="005E547F"/>
    <w:rsid w:val="005F0C79"/>
    <w:rsid w:val="005F3991"/>
    <w:rsid w:val="005F4542"/>
    <w:rsid w:val="005F7013"/>
    <w:rsid w:val="005F79DA"/>
    <w:rsid w:val="0061317A"/>
    <w:rsid w:val="006266CE"/>
    <w:rsid w:val="0063737F"/>
    <w:rsid w:val="00641CFF"/>
    <w:rsid w:val="00645BDB"/>
    <w:rsid w:val="00646C00"/>
    <w:rsid w:val="006523BF"/>
    <w:rsid w:val="00670050"/>
    <w:rsid w:val="00671C40"/>
    <w:rsid w:val="00676683"/>
    <w:rsid w:val="00694FD9"/>
    <w:rsid w:val="006A5161"/>
    <w:rsid w:val="006B5F65"/>
    <w:rsid w:val="006D0A61"/>
    <w:rsid w:val="006E3D23"/>
    <w:rsid w:val="006F01C1"/>
    <w:rsid w:val="006F16C3"/>
    <w:rsid w:val="006F4844"/>
    <w:rsid w:val="006F683E"/>
    <w:rsid w:val="006F79CE"/>
    <w:rsid w:val="007030AA"/>
    <w:rsid w:val="007040B8"/>
    <w:rsid w:val="00704D8A"/>
    <w:rsid w:val="00704DF7"/>
    <w:rsid w:val="0070689F"/>
    <w:rsid w:val="00715795"/>
    <w:rsid w:val="0072351D"/>
    <w:rsid w:val="00723FB7"/>
    <w:rsid w:val="00725F7C"/>
    <w:rsid w:val="0074714F"/>
    <w:rsid w:val="00755063"/>
    <w:rsid w:val="00760FA5"/>
    <w:rsid w:val="0078031A"/>
    <w:rsid w:val="00781C40"/>
    <w:rsid w:val="00784468"/>
    <w:rsid w:val="0079160C"/>
    <w:rsid w:val="0079692C"/>
    <w:rsid w:val="007A4403"/>
    <w:rsid w:val="007A5556"/>
    <w:rsid w:val="007A67CD"/>
    <w:rsid w:val="007B6214"/>
    <w:rsid w:val="007C3CA8"/>
    <w:rsid w:val="007D1001"/>
    <w:rsid w:val="007E4743"/>
    <w:rsid w:val="007E5FB5"/>
    <w:rsid w:val="007F0A32"/>
    <w:rsid w:val="0082380A"/>
    <w:rsid w:val="00830115"/>
    <w:rsid w:val="00834415"/>
    <w:rsid w:val="00836A9A"/>
    <w:rsid w:val="00842276"/>
    <w:rsid w:val="008529BE"/>
    <w:rsid w:val="00853001"/>
    <w:rsid w:val="00862F6D"/>
    <w:rsid w:val="00863ECB"/>
    <w:rsid w:val="008677DC"/>
    <w:rsid w:val="00872446"/>
    <w:rsid w:val="00875731"/>
    <w:rsid w:val="00875B78"/>
    <w:rsid w:val="00883080"/>
    <w:rsid w:val="00886815"/>
    <w:rsid w:val="00887FCD"/>
    <w:rsid w:val="008969C8"/>
    <w:rsid w:val="008A27CA"/>
    <w:rsid w:val="008B0AB7"/>
    <w:rsid w:val="008B4732"/>
    <w:rsid w:val="008C0D0A"/>
    <w:rsid w:val="008C29D6"/>
    <w:rsid w:val="008C5933"/>
    <w:rsid w:val="008E28DD"/>
    <w:rsid w:val="008E3A09"/>
    <w:rsid w:val="008E5074"/>
    <w:rsid w:val="00901089"/>
    <w:rsid w:val="00903E63"/>
    <w:rsid w:val="00907863"/>
    <w:rsid w:val="00907DA9"/>
    <w:rsid w:val="00913B71"/>
    <w:rsid w:val="00923D68"/>
    <w:rsid w:val="009268A0"/>
    <w:rsid w:val="00935FC2"/>
    <w:rsid w:val="0096222B"/>
    <w:rsid w:val="00964F0B"/>
    <w:rsid w:val="009672E9"/>
    <w:rsid w:val="00977611"/>
    <w:rsid w:val="009B296D"/>
    <w:rsid w:val="009B7081"/>
    <w:rsid w:val="009D0E84"/>
    <w:rsid w:val="009D1AD9"/>
    <w:rsid w:val="009D1FB5"/>
    <w:rsid w:val="009F057A"/>
    <w:rsid w:val="009F30CC"/>
    <w:rsid w:val="00A1590D"/>
    <w:rsid w:val="00A20CC4"/>
    <w:rsid w:val="00A244C4"/>
    <w:rsid w:val="00A322B4"/>
    <w:rsid w:val="00A50A2F"/>
    <w:rsid w:val="00A5444E"/>
    <w:rsid w:val="00A611B5"/>
    <w:rsid w:val="00A62DF0"/>
    <w:rsid w:val="00A6755F"/>
    <w:rsid w:val="00A715E6"/>
    <w:rsid w:val="00A728B5"/>
    <w:rsid w:val="00A75EAA"/>
    <w:rsid w:val="00A81549"/>
    <w:rsid w:val="00A81D22"/>
    <w:rsid w:val="00AB1BB1"/>
    <w:rsid w:val="00AB1DFB"/>
    <w:rsid w:val="00AB6707"/>
    <w:rsid w:val="00AC11F8"/>
    <w:rsid w:val="00AC1F79"/>
    <w:rsid w:val="00AC2274"/>
    <w:rsid w:val="00AD22BA"/>
    <w:rsid w:val="00B020F0"/>
    <w:rsid w:val="00B15760"/>
    <w:rsid w:val="00B27628"/>
    <w:rsid w:val="00B33382"/>
    <w:rsid w:val="00B36848"/>
    <w:rsid w:val="00B4131D"/>
    <w:rsid w:val="00B41FB7"/>
    <w:rsid w:val="00B46959"/>
    <w:rsid w:val="00B50ACE"/>
    <w:rsid w:val="00B522B9"/>
    <w:rsid w:val="00B5472C"/>
    <w:rsid w:val="00B54B5A"/>
    <w:rsid w:val="00B56A08"/>
    <w:rsid w:val="00B62D51"/>
    <w:rsid w:val="00B658FC"/>
    <w:rsid w:val="00B733B1"/>
    <w:rsid w:val="00B7782A"/>
    <w:rsid w:val="00B77AC2"/>
    <w:rsid w:val="00B84B59"/>
    <w:rsid w:val="00B85DCD"/>
    <w:rsid w:val="00B93D6E"/>
    <w:rsid w:val="00BC3A11"/>
    <w:rsid w:val="00BC6A24"/>
    <w:rsid w:val="00BC7558"/>
    <w:rsid w:val="00BD5C80"/>
    <w:rsid w:val="00BE088D"/>
    <w:rsid w:val="00BE35A8"/>
    <w:rsid w:val="00BE7665"/>
    <w:rsid w:val="00BF0B04"/>
    <w:rsid w:val="00BF301F"/>
    <w:rsid w:val="00BF5F50"/>
    <w:rsid w:val="00BF6235"/>
    <w:rsid w:val="00C03E0A"/>
    <w:rsid w:val="00C179D0"/>
    <w:rsid w:val="00C20CF7"/>
    <w:rsid w:val="00C21925"/>
    <w:rsid w:val="00C3159A"/>
    <w:rsid w:val="00C31AF8"/>
    <w:rsid w:val="00C327AB"/>
    <w:rsid w:val="00C45AD5"/>
    <w:rsid w:val="00C47BE5"/>
    <w:rsid w:val="00C510C9"/>
    <w:rsid w:val="00C62102"/>
    <w:rsid w:val="00C6291D"/>
    <w:rsid w:val="00C764D1"/>
    <w:rsid w:val="00C821D9"/>
    <w:rsid w:val="00C82DF1"/>
    <w:rsid w:val="00C843C1"/>
    <w:rsid w:val="00C8540E"/>
    <w:rsid w:val="00C97567"/>
    <w:rsid w:val="00CA0FA8"/>
    <w:rsid w:val="00CA2805"/>
    <w:rsid w:val="00CA62CC"/>
    <w:rsid w:val="00CB1C20"/>
    <w:rsid w:val="00CB2479"/>
    <w:rsid w:val="00CC2037"/>
    <w:rsid w:val="00CC4F32"/>
    <w:rsid w:val="00CC5CC9"/>
    <w:rsid w:val="00CD7EEB"/>
    <w:rsid w:val="00CE17BE"/>
    <w:rsid w:val="00CE242A"/>
    <w:rsid w:val="00CE3960"/>
    <w:rsid w:val="00CF1C53"/>
    <w:rsid w:val="00CF331D"/>
    <w:rsid w:val="00CF7EAB"/>
    <w:rsid w:val="00D02CE6"/>
    <w:rsid w:val="00D03D90"/>
    <w:rsid w:val="00D04D3E"/>
    <w:rsid w:val="00D178EB"/>
    <w:rsid w:val="00D222B1"/>
    <w:rsid w:val="00D268DA"/>
    <w:rsid w:val="00D312D0"/>
    <w:rsid w:val="00D37512"/>
    <w:rsid w:val="00D42CD3"/>
    <w:rsid w:val="00D44D58"/>
    <w:rsid w:val="00D4762A"/>
    <w:rsid w:val="00D51C3C"/>
    <w:rsid w:val="00D64AA9"/>
    <w:rsid w:val="00D71E07"/>
    <w:rsid w:val="00D71FF5"/>
    <w:rsid w:val="00D75975"/>
    <w:rsid w:val="00D765F2"/>
    <w:rsid w:val="00D81BBC"/>
    <w:rsid w:val="00D8351B"/>
    <w:rsid w:val="00D869D3"/>
    <w:rsid w:val="00D9201A"/>
    <w:rsid w:val="00D92DB5"/>
    <w:rsid w:val="00D93068"/>
    <w:rsid w:val="00D94EB6"/>
    <w:rsid w:val="00DA350B"/>
    <w:rsid w:val="00DA6229"/>
    <w:rsid w:val="00DA7F5F"/>
    <w:rsid w:val="00DB7A40"/>
    <w:rsid w:val="00DD3FDB"/>
    <w:rsid w:val="00DE0B8F"/>
    <w:rsid w:val="00DE2DDF"/>
    <w:rsid w:val="00DE4219"/>
    <w:rsid w:val="00DF29D4"/>
    <w:rsid w:val="00DF37F0"/>
    <w:rsid w:val="00DF38BD"/>
    <w:rsid w:val="00DF578D"/>
    <w:rsid w:val="00DF703F"/>
    <w:rsid w:val="00E121E0"/>
    <w:rsid w:val="00E1331F"/>
    <w:rsid w:val="00E246EC"/>
    <w:rsid w:val="00E258AC"/>
    <w:rsid w:val="00E33952"/>
    <w:rsid w:val="00E3409E"/>
    <w:rsid w:val="00E34926"/>
    <w:rsid w:val="00E34B73"/>
    <w:rsid w:val="00E34CC4"/>
    <w:rsid w:val="00E42501"/>
    <w:rsid w:val="00E4636B"/>
    <w:rsid w:val="00E52F1C"/>
    <w:rsid w:val="00E6219A"/>
    <w:rsid w:val="00E74F67"/>
    <w:rsid w:val="00E84817"/>
    <w:rsid w:val="00E9000E"/>
    <w:rsid w:val="00E97E33"/>
    <w:rsid w:val="00EA0DB1"/>
    <w:rsid w:val="00EA1B94"/>
    <w:rsid w:val="00EA676D"/>
    <w:rsid w:val="00EB7D2B"/>
    <w:rsid w:val="00EC29D6"/>
    <w:rsid w:val="00EC5D95"/>
    <w:rsid w:val="00EC6CF3"/>
    <w:rsid w:val="00EE4BD8"/>
    <w:rsid w:val="00EF5894"/>
    <w:rsid w:val="00EF647C"/>
    <w:rsid w:val="00EF6B52"/>
    <w:rsid w:val="00F0078D"/>
    <w:rsid w:val="00F0215A"/>
    <w:rsid w:val="00F03406"/>
    <w:rsid w:val="00F13FF4"/>
    <w:rsid w:val="00F17802"/>
    <w:rsid w:val="00F17899"/>
    <w:rsid w:val="00F418CB"/>
    <w:rsid w:val="00F4361C"/>
    <w:rsid w:val="00F438E7"/>
    <w:rsid w:val="00F449D8"/>
    <w:rsid w:val="00F507DF"/>
    <w:rsid w:val="00FA7AEF"/>
    <w:rsid w:val="00FB0215"/>
    <w:rsid w:val="00FB191D"/>
    <w:rsid w:val="00FB1FE5"/>
    <w:rsid w:val="00FB392D"/>
    <w:rsid w:val="00FB4003"/>
    <w:rsid w:val="00FC15B3"/>
    <w:rsid w:val="00FC220B"/>
    <w:rsid w:val="00FC297F"/>
    <w:rsid w:val="00FC4154"/>
    <w:rsid w:val="00FD04E8"/>
    <w:rsid w:val="00FE49EF"/>
    <w:rsid w:val="00FF088A"/>
    <w:rsid w:val="00FF08A5"/>
    <w:rsid w:val="01094C08"/>
    <w:rsid w:val="01AC41AC"/>
    <w:rsid w:val="023D293E"/>
    <w:rsid w:val="02543B7B"/>
    <w:rsid w:val="03174F3D"/>
    <w:rsid w:val="03262948"/>
    <w:rsid w:val="0340173B"/>
    <w:rsid w:val="03C33C28"/>
    <w:rsid w:val="041B3BD8"/>
    <w:rsid w:val="04DF5C53"/>
    <w:rsid w:val="0568172F"/>
    <w:rsid w:val="05A32CC7"/>
    <w:rsid w:val="06505A95"/>
    <w:rsid w:val="0688411E"/>
    <w:rsid w:val="07100290"/>
    <w:rsid w:val="07A50D69"/>
    <w:rsid w:val="07D33C2F"/>
    <w:rsid w:val="089D41FF"/>
    <w:rsid w:val="09BF0534"/>
    <w:rsid w:val="0B043DA3"/>
    <w:rsid w:val="0B703212"/>
    <w:rsid w:val="0C1C26FA"/>
    <w:rsid w:val="0C692CAD"/>
    <w:rsid w:val="0CBF4B1D"/>
    <w:rsid w:val="0DBF7C89"/>
    <w:rsid w:val="0EF6028B"/>
    <w:rsid w:val="0F9239D5"/>
    <w:rsid w:val="0FC14BAE"/>
    <w:rsid w:val="10D21399"/>
    <w:rsid w:val="110022FD"/>
    <w:rsid w:val="11471DB8"/>
    <w:rsid w:val="122904C1"/>
    <w:rsid w:val="134A04DA"/>
    <w:rsid w:val="14BC4704"/>
    <w:rsid w:val="1512062F"/>
    <w:rsid w:val="15473DFB"/>
    <w:rsid w:val="15B17473"/>
    <w:rsid w:val="15F64490"/>
    <w:rsid w:val="169A6992"/>
    <w:rsid w:val="16C57C3A"/>
    <w:rsid w:val="17F17A07"/>
    <w:rsid w:val="18B259EE"/>
    <w:rsid w:val="19121FD6"/>
    <w:rsid w:val="1ABC7434"/>
    <w:rsid w:val="1C34642D"/>
    <w:rsid w:val="1CC81EA6"/>
    <w:rsid w:val="1D202936"/>
    <w:rsid w:val="1DB70628"/>
    <w:rsid w:val="1EAF2075"/>
    <w:rsid w:val="1F090174"/>
    <w:rsid w:val="1F3320D5"/>
    <w:rsid w:val="1FE9437D"/>
    <w:rsid w:val="1FED2B07"/>
    <w:rsid w:val="201407FD"/>
    <w:rsid w:val="20A06C94"/>
    <w:rsid w:val="21942E1A"/>
    <w:rsid w:val="22F034D6"/>
    <w:rsid w:val="22F37F14"/>
    <w:rsid w:val="23A45D4C"/>
    <w:rsid w:val="23E66539"/>
    <w:rsid w:val="24A37BD3"/>
    <w:rsid w:val="2552331C"/>
    <w:rsid w:val="262D0265"/>
    <w:rsid w:val="26536DBE"/>
    <w:rsid w:val="26CF59AB"/>
    <w:rsid w:val="28020AB1"/>
    <w:rsid w:val="280E19FE"/>
    <w:rsid w:val="293935AF"/>
    <w:rsid w:val="2A3433AA"/>
    <w:rsid w:val="2AD61E77"/>
    <w:rsid w:val="2C9E6312"/>
    <w:rsid w:val="2CCF2A72"/>
    <w:rsid w:val="2D3C2FA4"/>
    <w:rsid w:val="2E3273DE"/>
    <w:rsid w:val="2F9B628A"/>
    <w:rsid w:val="306A59A4"/>
    <w:rsid w:val="31596A43"/>
    <w:rsid w:val="31B859B9"/>
    <w:rsid w:val="331F1CA7"/>
    <w:rsid w:val="33CB6756"/>
    <w:rsid w:val="33F97047"/>
    <w:rsid w:val="350422BB"/>
    <w:rsid w:val="35665CC1"/>
    <w:rsid w:val="36032F7B"/>
    <w:rsid w:val="36987F37"/>
    <w:rsid w:val="36E45C5F"/>
    <w:rsid w:val="36EC17FD"/>
    <w:rsid w:val="37FB4510"/>
    <w:rsid w:val="383457A4"/>
    <w:rsid w:val="386723AF"/>
    <w:rsid w:val="38904072"/>
    <w:rsid w:val="38BD5663"/>
    <w:rsid w:val="38EF65A9"/>
    <w:rsid w:val="38F34711"/>
    <w:rsid w:val="39A04098"/>
    <w:rsid w:val="3A5169AB"/>
    <w:rsid w:val="3C83241C"/>
    <w:rsid w:val="3C862A6C"/>
    <w:rsid w:val="3C9B328A"/>
    <w:rsid w:val="3CE45A45"/>
    <w:rsid w:val="3D0E55BC"/>
    <w:rsid w:val="3DA532F9"/>
    <w:rsid w:val="3DC92C36"/>
    <w:rsid w:val="3DD863D9"/>
    <w:rsid w:val="3E593828"/>
    <w:rsid w:val="3EEB39C3"/>
    <w:rsid w:val="403364D0"/>
    <w:rsid w:val="41117A08"/>
    <w:rsid w:val="416F7716"/>
    <w:rsid w:val="41997F6A"/>
    <w:rsid w:val="41C271CC"/>
    <w:rsid w:val="42647302"/>
    <w:rsid w:val="42B912F6"/>
    <w:rsid w:val="431E7F0A"/>
    <w:rsid w:val="43AA1CA7"/>
    <w:rsid w:val="449072AC"/>
    <w:rsid w:val="44ED3060"/>
    <w:rsid w:val="465668BE"/>
    <w:rsid w:val="48C03499"/>
    <w:rsid w:val="497004D0"/>
    <w:rsid w:val="49A16259"/>
    <w:rsid w:val="4ADC5178"/>
    <w:rsid w:val="4B8F5D9A"/>
    <w:rsid w:val="4C531E8C"/>
    <w:rsid w:val="4C9A6E57"/>
    <w:rsid w:val="4CEA4A97"/>
    <w:rsid w:val="4D98189C"/>
    <w:rsid w:val="4DC66E05"/>
    <w:rsid w:val="4DE719FF"/>
    <w:rsid w:val="4E1B3100"/>
    <w:rsid w:val="4E647495"/>
    <w:rsid w:val="4F2044EC"/>
    <w:rsid w:val="50406EDA"/>
    <w:rsid w:val="50BF2302"/>
    <w:rsid w:val="51274AC0"/>
    <w:rsid w:val="51B305C4"/>
    <w:rsid w:val="52AD3D9F"/>
    <w:rsid w:val="540C757B"/>
    <w:rsid w:val="54DB42D5"/>
    <w:rsid w:val="553F4F24"/>
    <w:rsid w:val="554D0DF0"/>
    <w:rsid w:val="55D534A1"/>
    <w:rsid w:val="56666EE2"/>
    <w:rsid w:val="575451B8"/>
    <w:rsid w:val="57766971"/>
    <w:rsid w:val="57CE11E3"/>
    <w:rsid w:val="58C6605E"/>
    <w:rsid w:val="58E0111C"/>
    <w:rsid w:val="58F033DB"/>
    <w:rsid w:val="5A011B5F"/>
    <w:rsid w:val="5A823856"/>
    <w:rsid w:val="5B273440"/>
    <w:rsid w:val="5B417F1E"/>
    <w:rsid w:val="5B9B1B87"/>
    <w:rsid w:val="5C166935"/>
    <w:rsid w:val="5E156BDD"/>
    <w:rsid w:val="5E4F4700"/>
    <w:rsid w:val="5EA80F71"/>
    <w:rsid w:val="5EDE19BD"/>
    <w:rsid w:val="5F8F4B57"/>
    <w:rsid w:val="5FCC7EC4"/>
    <w:rsid w:val="5FFA14FA"/>
    <w:rsid w:val="601E1DFC"/>
    <w:rsid w:val="60AD036B"/>
    <w:rsid w:val="61BF38BF"/>
    <w:rsid w:val="63936AFB"/>
    <w:rsid w:val="6433111E"/>
    <w:rsid w:val="64720DE2"/>
    <w:rsid w:val="65106A7E"/>
    <w:rsid w:val="659171E1"/>
    <w:rsid w:val="65CE1D3C"/>
    <w:rsid w:val="66902700"/>
    <w:rsid w:val="66D20DA3"/>
    <w:rsid w:val="696A27BE"/>
    <w:rsid w:val="69C441F3"/>
    <w:rsid w:val="6A856BE4"/>
    <w:rsid w:val="6B3D3847"/>
    <w:rsid w:val="6B477225"/>
    <w:rsid w:val="6B510329"/>
    <w:rsid w:val="6B8936ED"/>
    <w:rsid w:val="6BBD098B"/>
    <w:rsid w:val="6C1A62A3"/>
    <w:rsid w:val="6E0948CB"/>
    <w:rsid w:val="6E602F38"/>
    <w:rsid w:val="6EAA4751"/>
    <w:rsid w:val="6F780AEA"/>
    <w:rsid w:val="6FB95E7D"/>
    <w:rsid w:val="6FDD2A49"/>
    <w:rsid w:val="706E54FE"/>
    <w:rsid w:val="707F3FBD"/>
    <w:rsid w:val="70B34FC2"/>
    <w:rsid w:val="714A76D4"/>
    <w:rsid w:val="71824EA0"/>
    <w:rsid w:val="71A2479C"/>
    <w:rsid w:val="72212631"/>
    <w:rsid w:val="7232489D"/>
    <w:rsid w:val="728C13D2"/>
    <w:rsid w:val="7317140F"/>
    <w:rsid w:val="732D105C"/>
    <w:rsid w:val="744523D5"/>
    <w:rsid w:val="74A92964"/>
    <w:rsid w:val="7580123D"/>
    <w:rsid w:val="75A64B22"/>
    <w:rsid w:val="77CF75BA"/>
    <w:rsid w:val="77E31973"/>
    <w:rsid w:val="787A651F"/>
    <w:rsid w:val="78AC0FFD"/>
    <w:rsid w:val="79CF515B"/>
    <w:rsid w:val="79F95402"/>
    <w:rsid w:val="7BE73FBC"/>
    <w:rsid w:val="7C85263D"/>
    <w:rsid w:val="7CB7358E"/>
    <w:rsid w:val="7D0A424F"/>
    <w:rsid w:val="7D6660FA"/>
    <w:rsid w:val="7D6E37FB"/>
    <w:rsid w:val="7DC52D3E"/>
    <w:rsid w:val="7DC81CA6"/>
    <w:rsid w:val="7E3E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26"/>
    <w:qFormat/>
    <w:uiPriority w:val="0"/>
    <w:pPr>
      <w:widowControl/>
      <w:jc w:val="left"/>
    </w:pPr>
    <w:rPr>
      <w:rFonts w:ascii="Arial" w:hAnsi="Arial" w:eastAsia="PMingLiU"/>
      <w:b/>
      <w:bCs/>
      <w:kern w:val="0"/>
      <w:sz w:val="24"/>
      <w:szCs w:val="24"/>
      <w:lang w:val="en-GB" w:eastAsia="es-ES"/>
    </w:rPr>
  </w:style>
  <w:style w:type="paragraph" w:styleId="3">
    <w:name w:val="Balloon Text"/>
    <w:basedOn w:val="1"/>
    <w:link w:val="24"/>
    <w:unhideWhenUsed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toc 1"/>
    <w:basedOn w:val="1"/>
    <w:next w:val="1"/>
    <w:semiHidden/>
    <w:qFormat/>
    <w:uiPriority w:val="0"/>
    <w:pPr>
      <w:widowControl/>
      <w:jc w:val="left"/>
    </w:pPr>
    <w:rPr>
      <w:rFonts w:ascii="Arial" w:hAnsi="Arial" w:eastAsia="PMingLiU" w:cs="Arial"/>
      <w:kern w:val="0"/>
      <w:sz w:val="24"/>
      <w:szCs w:val="20"/>
      <w:lang w:val="en-GB" w:eastAsia="es-ES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autoRedefine/>
    <w:unhideWhenUsed/>
    <w:qFormat/>
    <w:uiPriority w:val="99"/>
    <w:rPr>
      <w:color w:val="800080"/>
      <w:u w:val="single"/>
    </w:rPr>
  </w:style>
  <w:style w:type="character" w:styleId="13">
    <w:name w:val="Emphasis"/>
    <w:basedOn w:val="10"/>
    <w:qFormat/>
    <w:uiPriority w:val="20"/>
    <w:rPr>
      <w:i/>
    </w:rPr>
  </w:style>
  <w:style w:type="character" w:styleId="14">
    <w:name w:val="HTML Definition"/>
    <w:basedOn w:val="10"/>
    <w:semiHidden/>
    <w:unhideWhenUsed/>
    <w:qFormat/>
    <w:uiPriority w:val="99"/>
    <w:rPr>
      <w:i/>
      <w:color w:val="FFFFFF"/>
      <w:sz w:val="60"/>
      <w:szCs w:val="60"/>
      <w:shd w:val="clear" w:color="auto" w:fill="000000"/>
    </w:rPr>
  </w:style>
  <w:style w:type="character" w:styleId="15">
    <w:name w:val="Hyperlink"/>
    <w:basedOn w:val="10"/>
    <w:unhideWhenUsed/>
    <w:qFormat/>
    <w:uiPriority w:val="99"/>
    <w:rPr>
      <w:color w:val="0000FF"/>
      <w:u w:val="single"/>
    </w:rPr>
  </w:style>
  <w:style w:type="character" w:styleId="16">
    <w:name w:val="HTML Code"/>
    <w:basedOn w:val="10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7">
    <w:name w:val="HTML Keyboard"/>
    <w:basedOn w:val="10"/>
    <w:autoRedefine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8">
    <w:name w:val="HTML Sample"/>
    <w:basedOn w:val="10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9">
    <w:name w:val="样式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Georgia" w:hAnsi="Georgia" w:cs="宋体"/>
      <w:kern w:val="0"/>
      <w:sz w:val="24"/>
      <w:szCs w:val="24"/>
    </w:rPr>
  </w:style>
  <w:style w:type="paragraph" w:customStyle="1" w:styleId="20">
    <w:name w:val="style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6"/>
      <w:szCs w:val="36"/>
    </w:rPr>
  </w:style>
  <w:style w:type="paragraph" w:customStyle="1" w:styleId="2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2">
    <w:name w:val="apple-converted-space"/>
    <w:autoRedefine/>
    <w:qFormat/>
    <w:uiPriority w:val="0"/>
  </w:style>
  <w:style w:type="character" w:customStyle="1" w:styleId="23">
    <w:name w:val="页脚 Char"/>
    <w:link w:val="4"/>
    <w:autoRedefine/>
    <w:qFormat/>
    <w:uiPriority w:val="99"/>
    <w:rPr>
      <w:sz w:val="18"/>
      <w:szCs w:val="18"/>
    </w:rPr>
  </w:style>
  <w:style w:type="character" w:customStyle="1" w:styleId="24">
    <w:name w:val="批注框文本 Char"/>
    <w:link w:val="3"/>
    <w:autoRedefine/>
    <w:semiHidden/>
    <w:qFormat/>
    <w:uiPriority w:val="99"/>
    <w:rPr>
      <w:sz w:val="18"/>
      <w:szCs w:val="18"/>
    </w:rPr>
  </w:style>
  <w:style w:type="character" w:customStyle="1" w:styleId="25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26">
    <w:name w:val="正文文本 3 Char"/>
    <w:link w:val="2"/>
    <w:autoRedefine/>
    <w:qFormat/>
    <w:uiPriority w:val="0"/>
    <w:rPr>
      <w:rFonts w:ascii="Arial" w:hAnsi="Arial" w:eastAsia="PMingLiU" w:cs="Arial"/>
      <w:b/>
      <w:bCs/>
      <w:kern w:val="0"/>
      <w:sz w:val="24"/>
      <w:szCs w:val="24"/>
      <w:lang w:val="en-GB" w:eastAsia="es-ES"/>
    </w:rPr>
  </w:style>
  <w:style w:type="character" w:customStyle="1" w:styleId="27">
    <w:name w:val="sel"/>
    <w:basedOn w:val="10"/>
    <w:qFormat/>
    <w:uiPriority w:val="0"/>
    <w:rPr>
      <w:color w:val="2B380B"/>
      <w:sz w:val="27"/>
      <w:szCs w:val="27"/>
    </w:rPr>
  </w:style>
  <w:style w:type="character" w:customStyle="1" w:styleId="28">
    <w:name w:val="hover8"/>
    <w:basedOn w:val="10"/>
    <w:autoRedefine/>
    <w:qFormat/>
    <w:uiPriority w:val="0"/>
  </w:style>
  <w:style w:type="character" w:customStyle="1" w:styleId="29">
    <w:name w:val="hover9"/>
    <w:basedOn w:val="10"/>
    <w:autoRedefine/>
    <w:qFormat/>
    <w:uiPriority w:val="0"/>
  </w:style>
  <w:style w:type="character" w:customStyle="1" w:styleId="30">
    <w:name w:val="color2"/>
    <w:basedOn w:val="10"/>
    <w:autoRedefine/>
    <w:qFormat/>
    <w:uiPriority w:val="0"/>
    <w:rPr>
      <w:shd w:val="clear" w:color="auto" w:fill="ED1C24"/>
    </w:rPr>
  </w:style>
  <w:style w:type="character" w:customStyle="1" w:styleId="31">
    <w:name w:val="color4"/>
    <w:basedOn w:val="10"/>
    <w:qFormat/>
    <w:uiPriority w:val="0"/>
    <w:rPr>
      <w:shd w:val="clear" w:color="auto" w:fill="FF9800"/>
    </w:rPr>
  </w:style>
  <w:style w:type="character" w:customStyle="1" w:styleId="32">
    <w:name w:val="color1"/>
    <w:basedOn w:val="10"/>
    <w:qFormat/>
    <w:uiPriority w:val="0"/>
    <w:rPr>
      <w:shd w:val="clear" w:color="auto" w:fill="ED5409"/>
    </w:rPr>
  </w:style>
  <w:style w:type="character" w:customStyle="1" w:styleId="33">
    <w:name w:val="color3"/>
    <w:basedOn w:val="10"/>
    <w:qFormat/>
    <w:uiPriority w:val="0"/>
    <w:rPr>
      <w:shd w:val="clear" w:color="auto" w:fill="16A085"/>
    </w:rPr>
  </w:style>
  <w:style w:type="character" w:customStyle="1" w:styleId="34">
    <w:name w:val="color5"/>
    <w:basedOn w:val="10"/>
    <w:qFormat/>
    <w:uiPriority w:val="0"/>
    <w:rPr>
      <w:shd w:val="clear" w:color="auto" w:fill="FF6853"/>
    </w:rPr>
  </w:style>
  <w:style w:type="character" w:customStyle="1" w:styleId="35">
    <w:name w:val="color6"/>
    <w:basedOn w:val="10"/>
    <w:qFormat/>
    <w:uiPriority w:val="0"/>
    <w:rPr>
      <w:shd w:val="clear" w:color="auto" w:fill="82B440"/>
    </w:rPr>
  </w:style>
  <w:style w:type="character" w:customStyle="1" w:styleId="36">
    <w:name w:val="color7"/>
    <w:basedOn w:val="10"/>
    <w:qFormat/>
    <w:uiPriority w:val="0"/>
    <w:rPr>
      <w:shd w:val="clear" w:color="auto" w:fill="36BFC4"/>
    </w:rPr>
  </w:style>
  <w:style w:type="character" w:customStyle="1" w:styleId="37">
    <w:name w:val="color8"/>
    <w:basedOn w:val="10"/>
    <w:qFormat/>
    <w:uiPriority w:val="0"/>
    <w:rPr>
      <w:shd w:val="clear" w:color="auto" w:fill="4CAF50"/>
    </w:rPr>
  </w:style>
  <w:style w:type="character" w:customStyle="1" w:styleId="38">
    <w:name w:val="color9"/>
    <w:basedOn w:val="10"/>
    <w:qFormat/>
    <w:uiPriority w:val="0"/>
    <w:rPr>
      <w:shd w:val="clear" w:color="auto" w:fill="8E44AD"/>
    </w:rPr>
  </w:style>
  <w:style w:type="character" w:customStyle="1" w:styleId="39">
    <w:name w:val="color10"/>
    <w:basedOn w:val="10"/>
    <w:qFormat/>
    <w:uiPriority w:val="0"/>
    <w:rPr>
      <w:shd w:val="clear" w:color="auto" w:fill="1DABB8"/>
    </w:rPr>
  </w:style>
  <w:style w:type="character" w:customStyle="1" w:styleId="40">
    <w:name w:val="hover"/>
    <w:basedOn w:val="10"/>
    <w:qFormat/>
    <w:uiPriority w:val="0"/>
  </w:style>
  <w:style w:type="character" w:customStyle="1" w:styleId="41">
    <w:name w:val="hover1"/>
    <w:basedOn w:val="10"/>
    <w:qFormat/>
    <w:uiPriority w:val="0"/>
  </w:style>
  <w:style w:type="character" w:customStyle="1" w:styleId="42">
    <w:name w:val="before2"/>
    <w:basedOn w:val="10"/>
    <w:qFormat/>
    <w:uiPriority w:val="0"/>
    <w:rPr>
      <w:rFonts w:hint="default" w:ascii="FontAwesome" w:hAnsi="FontAwesome" w:eastAsia="FontAwesome" w:cs="FontAwesome"/>
      <w:color w:val="FFFFFF"/>
      <w:sz w:val="18"/>
      <w:szCs w:val="18"/>
    </w:rPr>
  </w:style>
  <w:style w:type="character" w:customStyle="1" w:styleId="43">
    <w:name w:val="before3"/>
    <w:basedOn w:val="10"/>
    <w:qFormat/>
    <w:uiPriority w:val="0"/>
    <w:rPr>
      <w:rFonts w:hint="default" w:ascii="FontAwesome" w:hAnsi="FontAwesome" w:eastAsia="FontAwesome" w:cs="FontAwesome"/>
      <w:color w:val="FFFFFF"/>
      <w:sz w:val="18"/>
      <w:szCs w:val="18"/>
    </w:rPr>
  </w:style>
  <w:style w:type="character" w:customStyle="1" w:styleId="44">
    <w:name w:val="before4"/>
    <w:basedOn w:val="10"/>
    <w:qFormat/>
    <w:uiPriority w:val="0"/>
    <w:rPr>
      <w:rFonts w:hint="default" w:ascii="FontAwesome" w:hAnsi="FontAwesome" w:eastAsia="FontAwesome" w:cs="FontAwesome"/>
      <w:color w:val="FFFFFF"/>
      <w:sz w:val="18"/>
      <w:szCs w:val="18"/>
    </w:rPr>
  </w:style>
  <w:style w:type="character" w:customStyle="1" w:styleId="45">
    <w:name w:val="before5"/>
    <w:basedOn w:val="10"/>
    <w:qFormat/>
    <w:uiPriority w:val="0"/>
    <w:rPr>
      <w:rFonts w:hint="default" w:ascii="FontAwesome" w:hAnsi="FontAwesome" w:eastAsia="FontAwesome" w:cs="FontAwesome"/>
      <w:color w:val="FFFFFF"/>
      <w:sz w:val="18"/>
      <w:szCs w:val="18"/>
    </w:rPr>
  </w:style>
  <w:style w:type="table" w:customStyle="1" w:styleId="46">
    <w:name w:val="无格式表格 21"/>
    <w:basedOn w:val="8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47">
    <w:name w:val="网格表 4 - 着色 11"/>
    <w:basedOn w:val="8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paragraph" w:styleId="48">
    <w:name w:val="List Paragraph"/>
    <w:basedOn w:val="1"/>
    <w:qFormat/>
    <w:uiPriority w:val="99"/>
    <w:pPr>
      <w:ind w:left="720"/>
      <w:contextualSpacing/>
    </w:pPr>
  </w:style>
  <w:style w:type="character" w:customStyle="1" w:styleId="4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0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A0884D-5BE0-41F5-AD14-C7410FB7DF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1499</Words>
  <Characters>1681</Characters>
  <Lines>18</Lines>
  <Paragraphs>5</Paragraphs>
  <TotalTime>3</TotalTime>
  <ScaleCrop>false</ScaleCrop>
  <LinksUpToDate>false</LinksUpToDate>
  <CharactersWithSpaces>2147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2024-03-29T03:32:00Z</dcterms:created>
  <dc:creator>雨林木风</dc:creator>
  <cp:lastModifiedBy>Henny Li</cp:lastModifiedBy>
  <cp:lastPrinted>2024-03-22T15:15:00Z</cp:lastPrinted>
  <dcterms:modified xsi:type="dcterms:W3CDTF">2025-05-13T01:58:06Z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1297E1B00166482BBCC34BFF69D461F9</vt:lpwstr>
  </property>
  <property fmtid="{D5CDD505-2E9C-101B-9397-08002B2CF9AE}" pid="4" name="KSOTemplateDocerSaveRecord">
    <vt:lpwstr>eyJoZGlkIjoiMGFmM2ZhNTVjNGJjNTI5NjMzZGJiMTZhZTFiMmIzMDMiLCJ1c2VySWQiOiIxMzk3Mzk0NDA1In0=</vt:lpwstr>
  </property>
</Properties>
</file>